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894" w:rsidRDefault="001A1085">
      <w:pPr>
        <w:adjustRightInd w:val="0"/>
        <w:snapToGrid w:val="0"/>
        <w:spacing w:line="580" w:lineRule="exact"/>
        <w:jc w:val="center"/>
        <w:rPr>
          <w:rFonts w:eastAsia="方正小标宋简体"/>
          <w:b/>
        </w:rPr>
      </w:pPr>
      <w:r>
        <w:rPr>
          <w:rFonts w:eastAsia="方正小标宋简体" w:hint="eastAsia"/>
          <w:b/>
        </w:rPr>
        <w:t>铁岭市地方标准</w:t>
      </w:r>
      <w:r>
        <w:rPr>
          <w:rFonts w:eastAsia="方正小标宋简体" w:hint="eastAsia"/>
          <w:b/>
        </w:rPr>
        <w:t>《</w:t>
      </w:r>
      <w:r>
        <w:rPr>
          <w:rFonts w:eastAsia="方正小标宋简体" w:hint="eastAsia"/>
          <w:b/>
        </w:rPr>
        <w:t>藜麦栽培技术规程</w:t>
      </w:r>
      <w:r>
        <w:rPr>
          <w:rFonts w:eastAsia="方正小标宋简体" w:hint="eastAsia"/>
          <w:b/>
        </w:rPr>
        <w:t>》编制说明</w:t>
      </w:r>
    </w:p>
    <w:p w:rsidR="00DE0894" w:rsidRDefault="00DE0894">
      <w:pPr>
        <w:jc w:val="center"/>
        <w:rPr>
          <w:rFonts w:ascii="宋体" w:eastAsia="宋体" w:hAnsi="宋体"/>
          <w:sz w:val="30"/>
          <w:szCs w:val="30"/>
        </w:rPr>
      </w:pP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一、工作简介</w:t>
      </w: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w:t>
      </w:r>
      <w:r>
        <w:rPr>
          <w:rFonts w:eastAsia="宋体" w:hAnsi="宋体" w:hint="eastAsia"/>
          <w:b/>
          <w:sz w:val="28"/>
          <w:szCs w:val="28"/>
        </w:rPr>
        <w:t>一</w:t>
      </w:r>
      <w:r>
        <w:rPr>
          <w:rFonts w:eastAsia="宋体" w:hAnsi="宋体" w:hint="eastAsia"/>
          <w:b/>
          <w:sz w:val="28"/>
          <w:szCs w:val="28"/>
        </w:rPr>
        <w:t>）</w:t>
      </w:r>
      <w:r>
        <w:rPr>
          <w:rFonts w:eastAsia="宋体" w:hAnsi="宋体" w:hint="eastAsia"/>
          <w:b/>
          <w:sz w:val="28"/>
          <w:szCs w:val="28"/>
        </w:rPr>
        <w:t>任务来源</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kern w:val="2"/>
          <w:sz w:val="28"/>
          <w:szCs w:val="28"/>
        </w:rPr>
        <w:t>本标准根据</w:t>
      </w:r>
      <w:r>
        <w:rPr>
          <w:rFonts w:ascii="Times New Roman" w:hAnsi="宋体" w:hint="eastAsia"/>
          <w:kern w:val="2"/>
          <w:sz w:val="28"/>
          <w:szCs w:val="28"/>
        </w:rPr>
        <w:t>铁岭市市场监督管理局《铁岭市市场监督管理局关于开展</w:t>
      </w:r>
      <w:r>
        <w:rPr>
          <w:rFonts w:ascii="Times New Roman" w:hAnsi="宋体" w:hint="eastAsia"/>
          <w:kern w:val="2"/>
          <w:sz w:val="28"/>
          <w:szCs w:val="28"/>
        </w:rPr>
        <w:t>2023</w:t>
      </w:r>
      <w:r>
        <w:rPr>
          <w:rFonts w:ascii="Times New Roman" w:hAnsi="宋体" w:hint="eastAsia"/>
          <w:kern w:val="2"/>
          <w:sz w:val="28"/>
          <w:szCs w:val="28"/>
        </w:rPr>
        <w:t>年铁岭市第二批地方标准立项计划的函》（</w:t>
      </w:r>
      <w:proofErr w:type="gramStart"/>
      <w:r>
        <w:rPr>
          <w:rFonts w:ascii="Times New Roman" w:hAnsi="宋体" w:hint="eastAsia"/>
          <w:kern w:val="2"/>
          <w:sz w:val="28"/>
          <w:szCs w:val="28"/>
        </w:rPr>
        <w:t>铁市</w:t>
      </w:r>
      <w:r>
        <w:rPr>
          <w:rFonts w:ascii="Times New Roman" w:hAnsi="宋体" w:hint="eastAsia"/>
          <w:kern w:val="2"/>
          <w:sz w:val="28"/>
          <w:szCs w:val="28"/>
        </w:rPr>
        <w:t>监函</w:t>
      </w:r>
      <w:proofErr w:type="gramEnd"/>
      <w:r>
        <w:rPr>
          <w:rFonts w:ascii="Times New Roman" w:hAnsi="宋体" w:hint="eastAsia"/>
          <w:kern w:val="2"/>
          <w:sz w:val="28"/>
          <w:szCs w:val="28"/>
        </w:rPr>
        <w:t>【</w:t>
      </w:r>
      <w:r>
        <w:rPr>
          <w:rFonts w:ascii="Times New Roman" w:hAnsi="宋体" w:hint="eastAsia"/>
          <w:kern w:val="2"/>
          <w:sz w:val="28"/>
          <w:szCs w:val="28"/>
        </w:rPr>
        <w:t>20</w:t>
      </w:r>
      <w:r>
        <w:rPr>
          <w:rFonts w:ascii="Times New Roman" w:hAnsi="宋体" w:hint="eastAsia"/>
          <w:kern w:val="2"/>
          <w:sz w:val="28"/>
          <w:szCs w:val="28"/>
        </w:rPr>
        <w:t>23</w:t>
      </w:r>
      <w:r>
        <w:rPr>
          <w:rFonts w:ascii="Times New Roman" w:hAnsi="宋体" w:hint="eastAsia"/>
          <w:kern w:val="2"/>
          <w:sz w:val="28"/>
          <w:szCs w:val="28"/>
        </w:rPr>
        <w:t>】</w:t>
      </w:r>
      <w:r>
        <w:rPr>
          <w:rFonts w:ascii="Times New Roman" w:hAnsi="宋体" w:hint="eastAsia"/>
          <w:kern w:val="2"/>
          <w:sz w:val="28"/>
          <w:szCs w:val="28"/>
        </w:rPr>
        <w:t xml:space="preserve">36 </w:t>
      </w:r>
      <w:r>
        <w:rPr>
          <w:rFonts w:ascii="Times New Roman" w:hAnsi="宋体" w:hint="eastAsia"/>
          <w:kern w:val="2"/>
          <w:sz w:val="28"/>
          <w:szCs w:val="28"/>
        </w:rPr>
        <w:t>号</w:t>
      </w:r>
      <w:r>
        <w:rPr>
          <w:rFonts w:ascii="Times New Roman" w:hAnsi="宋体" w:hint="eastAsia"/>
          <w:kern w:val="2"/>
          <w:sz w:val="28"/>
          <w:szCs w:val="28"/>
        </w:rPr>
        <w:t>）</w:t>
      </w:r>
      <w:r>
        <w:rPr>
          <w:rFonts w:ascii="Times New Roman" w:hAnsi="宋体" w:hint="eastAsia"/>
          <w:kern w:val="2"/>
          <w:sz w:val="28"/>
          <w:szCs w:val="28"/>
        </w:rPr>
        <w:t>文件</w:t>
      </w:r>
      <w:r>
        <w:rPr>
          <w:rFonts w:ascii="Times New Roman" w:hAnsi="宋体" w:hint="eastAsia"/>
          <w:kern w:val="2"/>
          <w:sz w:val="28"/>
          <w:szCs w:val="28"/>
        </w:rPr>
        <w:t>通知</w:t>
      </w:r>
      <w:r>
        <w:rPr>
          <w:rFonts w:ascii="Times New Roman" w:hAnsi="宋体" w:hint="eastAsia"/>
          <w:kern w:val="2"/>
          <w:sz w:val="28"/>
          <w:szCs w:val="28"/>
        </w:rPr>
        <w:t>制定</w:t>
      </w:r>
      <w:r>
        <w:rPr>
          <w:rFonts w:ascii="Times New Roman" w:hAnsi="宋体" w:hint="eastAsia"/>
          <w:kern w:val="2"/>
          <w:sz w:val="28"/>
          <w:szCs w:val="28"/>
        </w:rPr>
        <w:t>，</w:t>
      </w:r>
      <w:r>
        <w:rPr>
          <w:rFonts w:ascii="Times New Roman" w:hAnsi="宋体" w:hint="eastAsia"/>
          <w:kern w:val="2"/>
          <w:sz w:val="28"/>
          <w:szCs w:val="28"/>
        </w:rPr>
        <w:t>铁岭市农业农村局归口管理。</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kern w:val="2"/>
          <w:sz w:val="28"/>
          <w:szCs w:val="28"/>
        </w:rPr>
        <w:t>本标准的技术来源为</w:t>
      </w:r>
      <w:r>
        <w:rPr>
          <w:rFonts w:ascii="Times New Roman" w:hAnsi="宋体" w:hint="eastAsia"/>
          <w:kern w:val="2"/>
          <w:sz w:val="28"/>
          <w:szCs w:val="28"/>
        </w:rPr>
        <w:t>辽宁省基础研究项目“</w:t>
      </w:r>
      <w:r>
        <w:rPr>
          <w:rFonts w:ascii="Times New Roman" w:hAnsi="宋体"/>
          <w:kern w:val="2"/>
          <w:sz w:val="28"/>
          <w:szCs w:val="28"/>
        </w:rPr>
        <w:t>耐逆高产优质</w:t>
      </w:r>
      <w:proofErr w:type="gramStart"/>
      <w:r>
        <w:rPr>
          <w:rFonts w:ascii="Times New Roman" w:hAnsi="宋体"/>
          <w:kern w:val="2"/>
          <w:sz w:val="28"/>
          <w:szCs w:val="28"/>
        </w:rPr>
        <w:t>藜麦引进</w:t>
      </w:r>
      <w:proofErr w:type="gramEnd"/>
      <w:r>
        <w:rPr>
          <w:rFonts w:ascii="Times New Roman" w:hAnsi="宋体"/>
          <w:kern w:val="2"/>
          <w:sz w:val="28"/>
          <w:szCs w:val="28"/>
        </w:rPr>
        <w:t>及关键技术研究（</w:t>
      </w:r>
      <w:r>
        <w:rPr>
          <w:rFonts w:ascii="Times New Roman" w:hAnsi="宋体"/>
          <w:kern w:val="2"/>
          <w:sz w:val="28"/>
          <w:szCs w:val="28"/>
        </w:rPr>
        <w:t>2022JH2/101300181</w:t>
      </w:r>
      <w:r>
        <w:rPr>
          <w:rFonts w:ascii="Times New Roman" w:hAnsi="宋体"/>
          <w:kern w:val="2"/>
          <w:sz w:val="28"/>
          <w:szCs w:val="28"/>
        </w:rPr>
        <w:t>）</w:t>
      </w:r>
      <w:r>
        <w:rPr>
          <w:rFonts w:ascii="Times New Roman" w:hAnsi="宋体" w:hint="eastAsia"/>
          <w:kern w:val="2"/>
          <w:sz w:val="28"/>
          <w:szCs w:val="28"/>
        </w:rPr>
        <w:t>”。</w:t>
      </w: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w:t>
      </w:r>
      <w:r>
        <w:rPr>
          <w:rFonts w:eastAsia="宋体" w:hAnsi="宋体" w:hint="eastAsia"/>
          <w:b/>
          <w:sz w:val="28"/>
          <w:szCs w:val="28"/>
        </w:rPr>
        <w:t>二</w:t>
      </w:r>
      <w:r>
        <w:rPr>
          <w:rFonts w:eastAsia="宋体" w:hAnsi="宋体" w:hint="eastAsia"/>
          <w:b/>
          <w:sz w:val="28"/>
          <w:szCs w:val="28"/>
        </w:rPr>
        <w:t>）</w:t>
      </w:r>
      <w:r>
        <w:rPr>
          <w:rFonts w:eastAsia="宋体" w:hAnsi="宋体" w:hint="eastAsia"/>
          <w:b/>
          <w:sz w:val="28"/>
          <w:szCs w:val="28"/>
        </w:rPr>
        <w:t>必要性和意义</w:t>
      </w:r>
    </w:p>
    <w:p w:rsidR="00DE0894" w:rsidRDefault="001A1085">
      <w:pPr>
        <w:adjustRightInd w:val="0"/>
        <w:snapToGrid w:val="0"/>
        <w:spacing w:line="560" w:lineRule="exact"/>
        <w:ind w:firstLineChars="200" w:firstLine="560"/>
        <w:rPr>
          <w:rFonts w:eastAsia="宋体" w:hAnsi="宋体"/>
          <w:sz w:val="28"/>
          <w:szCs w:val="28"/>
        </w:rPr>
      </w:pPr>
      <w:proofErr w:type="gramStart"/>
      <w:r>
        <w:rPr>
          <w:rFonts w:eastAsia="宋体" w:hAnsi="宋体" w:hint="eastAsia"/>
          <w:sz w:val="28"/>
          <w:szCs w:val="28"/>
        </w:rPr>
        <w:t>藜</w:t>
      </w:r>
      <w:proofErr w:type="gramEnd"/>
      <w:r>
        <w:rPr>
          <w:rFonts w:eastAsia="宋体" w:hAnsi="宋体" w:hint="eastAsia"/>
          <w:sz w:val="28"/>
          <w:szCs w:val="28"/>
        </w:rPr>
        <w:t>麦是</w:t>
      </w:r>
      <w:proofErr w:type="gramStart"/>
      <w:r>
        <w:rPr>
          <w:rFonts w:eastAsia="宋体" w:hAnsi="宋体" w:hint="eastAsia"/>
          <w:sz w:val="28"/>
          <w:szCs w:val="28"/>
        </w:rPr>
        <w:t>苋</w:t>
      </w:r>
      <w:proofErr w:type="gramEnd"/>
      <w:r>
        <w:rPr>
          <w:rFonts w:eastAsia="宋体" w:hAnsi="宋体" w:hint="eastAsia"/>
          <w:sz w:val="28"/>
          <w:szCs w:val="28"/>
        </w:rPr>
        <w:t>科</w:t>
      </w:r>
      <w:proofErr w:type="gramStart"/>
      <w:r>
        <w:rPr>
          <w:rFonts w:eastAsia="宋体" w:hAnsi="宋体" w:hint="eastAsia"/>
          <w:sz w:val="28"/>
          <w:szCs w:val="28"/>
        </w:rPr>
        <w:t>藜</w:t>
      </w:r>
      <w:proofErr w:type="gramEnd"/>
      <w:r>
        <w:rPr>
          <w:rFonts w:eastAsia="宋体" w:hAnsi="宋体" w:hint="eastAsia"/>
          <w:sz w:val="28"/>
          <w:szCs w:val="28"/>
        </w:rPr>
        <w:t>属一年生双子叶植物，原产于南美洲安第斯山区。我国于</w:t>
      </w:r>
      <w:r>
        <w:rPr>
          <w:rFonts w:eastAsia="宋体" w:hAnsi="宋体" w:hint="eastAsia"/>
          <w:sz w:val="28"/>
          <w:szCs w:val="28"/>
        </w:rPr>
        <w:t>1987</w:t>
      </w:r>
      <w:r>
        <w:rPr>
          <w:rFonts w:eastAsia="宋体" w:hAnsi="宋体" w:hint="eastAsia"/>
          <w:sz w:val="28"/>
          <w:szCs w:val="28"/>
        </w:rPr>
        <w:t>年引种</w:t>
      </w:r>
      <w:proofErr w:type="gramStart"/>
      <w:r>
        <w:rPr>
          <w:rFonts w:eastAsia="宋体" w:hAnsi="宋体" w:hint="eastAsia"/>
          <w:sz w:val="28"/>
          <w:szCs w:val="28"/>
        </w:rPr>
        <w:t>藜</w:t>
      </w:r>
      <w:proofErr w:type="gramEnd"/>
      <w:r>
        <w:rPr>
          <w:rFonts w:eastAsia="宋体" w:hAnsi="宋体" w:hint="eastAsia"/>
          <w:sz w:val="28"/>
          <w:szCs w:val="28"/>
        </w:rPr>
        <w:t>麦，</w:t>
      </w:r>
      <w:r>
        <w:rPr>
          <w:rFonts w:eastAsia="宋体" w:hAnsi="宋体" w:hint="eastAsia"/>
          <w:sz w:val="28"/>
          <w:szCs w:val="28"/>
        </w:rPr>
        <w:t>2008</w:t>
      </w:r>
      <w:r>
        <w:rPr>
          <w:rFonts w:eastAsia="宋体" w:hAnsi="宋体" w:hint="eastAsia"/>
          <w:sz w:val="28"/>
          <w:szCs w:val="28"/>
        </w:rPr>
        <w:t>年规模化种植，</w:t>
      </w:r>
      <w:r>
        <w:rPr>
          <w:rFonts w:eastAsia="宋体" w:hAnsi="宋体" w:hint="eastAsia"/>
          <w:sz w:val="28"/>
          <w:szCs w:val="28"/>
        </w:rPr>
        <w:t>2020</w:t>
      </w:r>
      <w:r>
        <w:rPr>
          <w:rFonts w:eastAsia="宋体" w:hAnsi="宋体" w:hint="eastAsia"/>
          <w:sz w:val="28"/>
          <w:szCs w:val="28"/>
        </w:rPr>
        <w:t>年栽培面积扩大到</w:t>
      </w:r>
      <w:r>
        <w:rPr>
          <w:rFonts w:eastAsia="宋体" w:hAnsi="宋体" w:hint="eastAsia"/>
          <w:sz w:val="28"/>
          <w:szCs w:val="28"/>
        </w:rPr>
        <w:t>2</w:t>
      </w:r>
      <w:r>
        <w:rPr>
          <w:rFonts w:eastAsia="宋体" w:hAnsi="宋体" w:hint="eastAsia"/>
          <w:sz w:val="28"/>
          <w:szCs w:val="28"/>
        </w:rPr>
        <w:t>×</w:t>
      </w:r>
      <w:r>
        <w:rPr>
          <w:rFonts w:eastAsia="宋体" w:hAnsi="宋体" w:hint="eastAsia"/>
          <w:sz w:val="28"/>
          <w:szCs w:val="28"/>
        </w:rPr>
        <w:t>104 hm</w:t>
      </w:r>
      <w:r>
        <w:rPr>
          <w:rFonts w:eastAsia="宋体" w:hAnsi="宋体" w:hint="eastAsia"/>
          <w:sz w:val="28"/>
          <w:szCs w:val="28"/>
          <w:vertAlign w:val="superscript"/>
        </w:rPr>
        <w:t>2</w:t>
      </w:r>
      <w:r>
        <w:rPr>
          <w:rFonts w:eastAsia="宋体" w:hAnsi="宋体" w:hint="eastAsia"/>
          <w:sz w:val="28"/>
          <w:szCs w:val="28"/>
        </w:rPr>
        <w:t>，种植分布</w:t>
      </w:r>
      <w:r>
        <w:rPr>
          <w:rFonts w:eastAsia="宋体" w:hAnsi="宋体" w:hint="eastAsia"/>
          <w:sz w:val="28"/>
          <w:szCs w:val="28"/>
        </w:rPr>
        <w:t>20</w:t>
      </w:r>
      <w:r>
        <w:rPr>
          <w:rFonts w:eastAsia="宋体" w:hAnsi="宋体" w:hint="eastAsia"/>
          <w:sz w:val="28"/>
          <w:szCs w:val="28"/>
        </w:rPr>
        <w:t>余个省（区），其中，内蒙、甘肃、青海、河北、山西、云南、新疆种植面积均</w:t>
      </w:r>
      <w:r>
        <w:rPr>
          <w:rFonts w:eastAsia="宋体" w:hAnsi="宋体" w:hint="eastAsia"/>
          <w:sz w:val="28"/>
          <w:szCs w:val="28"/>
        </w:rPr>
        <w:t>上千公顷</w:t>
      </w:r>
      <w:r>
        <w:rPr>
          <w:rFonts w:eastAsia="宋体" w:hAnsi="宋体" w:hint="eastAsia"/>
          <w:sz w:val="28"/>
          <w:szCs w:val="28"/>
        </w:rPr>
        <w:t>。</w:t>
      </w:r>
      <w:r>
        <w:rPr>
          <w:rFonts w:eastAsia="宋体" w:hAnsi="宋体" w:hint="eastAsia"/>
          <w:sz w:val="28"/>
          <w:szCs w:val="28"/>
        </w:rPr>
        <w:t>2016</w:t>
      </w:r>
      <w:r>
        <w:rPr>
          <w:rFonts w:eastAsia="宋体" w:hAnsi="宋体" w:hint="eastAsia"/>
          <w:sz w:val="28"/>
          <w:szCs w:val="28"/>
        </w:rPr>
        <w:t>年，甘肃最先颁布地方标准</w:t>
      </w:r>
      <w:r>
        <w:rPr>
          <w:rFonts w:eastAsia="宋体" w:hAnsi="宋体" w:hint="eastAsia"/>
          <w:sz w:val="28"/>
          <w:szCs w:val="28"/>
        </w:rPr>
        <w:t>DB62/T 2742-2016</w:t>
      </w:r>
      <w:r>
        <w:rPr>
          <w:rFonts w:eastAsia="宋体" w:hAnsi="宋体" w:hint="eastAsia"/>
          <w:sz w:val="28"/>
          <w:szCs w:val="28"/>
        </w:rPr>
        <w:t>，之后，青海、西藏、内蒙古、丽江陆续颁布了</w:t>
      </w:r>
      <w:proofErr w:type="gramStart"/>
      <w:r>
        <w:rPr>
          <w:rFonts w:eastAsia="宋体" w:hAnsi="宋体" w:hint="eastAsia"/>
          <w:sz w:val="28"/>
          <w:szCs w:val="28"/>
        </w:rPr>
        <w:t>藜</w:t>
      </w:r>
      <w:proofErr w:type="gramEnd"/>
      <w:r>
        <w:rPr>
          <w:rFonts w:eastAsia="宋体" w:hAnsi="宋体" w:hint="eastAsia"/>
          <w:sz w:val="28"/>
          <w:szCs w:val="28"/>
        </w:rPr>
        <w:t>麦栽培技术地方标准。</w:t>
      </w:r>
      <w:r>
        <w:rPr>
          <w:rFonts w:eastAsia="宋体" w:hAnsi="宋体" w:hint="eastAsia"/>
          <w:sz w:val="28"/>
          <w:szCs w:val="28"/>
        </w:rPr>
        <w:t>2020</w:t>
      </w:r>
      <w:r>
        <w:rPr>
          <w:rFonts w:eastAsia="宋体" w:hAnsi="宋体" w:hint="eastAsia"/>
          <w:sz w:val="28"/>
          <w:szCs w:val="28"/>
        </w:rPr>
        <w:t>年，行业标准</w:t>
      </w:r>
      <w:r>
        <w:rPr>
          <w:rFonts w:eastAsia="宋体" w:hAnsi="宋体" w:hint="eastAsia"/>
          <w:sz w:val="28"/>
          <w:szCs w:val="28"/>
        </w:rPr>
        <w:t>NY/T 3687-2020</w:t>
      </w:r>
      <w:r>
        <w:rPr>
          <w:rFonts w:eastAsia="宋体" w:hAnsi="宋体" w:hint="eastAsia"/>
          <w:sz w:val="28"/>
          <w:szCs w:val="28"/>
        </w:rPr>
        <w:t>的建立，对全国主产区</w:t>
      </w:r>
      <w:proofErr w:type="gramStart"/>
      <w:r>
        <w:rPr>
          <w:rFonts w:eastAsia="宋体" w:hAnsi="宋体" w:hint="eastAsia"/>
          <w:sz w:val="28"/>
          <w:szCs w:val="28"/>
        </w:rPr>
        <w:t>藜</w:t>
      </w:r>
      <w:proofErr w:type="gramEnd"/>
      <w:r>
        <w:rPr>
          <w:rFonts w:eastAsia="宋体" w:hAnsi="宋体" w:hint="eastAsia"/>
          <w:sz w:val="28"/>
          <w:szCs w:val="28"/>
        </w:rPr>
        <w:t>麦种植技术进行了规范。但这些标准适用于海拔高、气候冷凉地区，无法在</w:t>
      </w:r>
      <w:r>
        <w:rPr>
          <w:rFonts w:eastAsia="宋体" w:hAnsi="宋体" w:hint="eastAsia"/>
          <w:sz w:val="28"/>
          <w:szCs w:val="28"/>
        </w:rPr>
        <w:t>铁岭地区</w:t>
      </w:r>
      <w:r>
        <w:rPr>
          <w:rFonts w:eastAsia="宋体" w:hAnsi="宋体" w:hint="eastAsia"/>
          <w:sz w:val="28"/>
          <w:szCs w:val="28"/>
        </w:rPr>
        <w:t>推广应用。</w:t>
      </w:r>
    </w:p>
    <w:p w:rsidR="00DE0894" w:rsidRDefault="001A1085">
      <w:pPr>
        <w:adjustRightInd w:val="0"/>
        <w:snapToGrid w:val="0"/>
        <w:spacing w:line="560" w:lineRule="exact"/>
        <w:ind w:firstLineChars="200" w:firstLine="560"/>
        <w:rPr>
          <w:rFonts w:eastAsia="宋体" w:hAnsi="宋体"/>
          <w:sz w:val="28"/>
          <w:szCs w:val="28"/>
        </w:rPr>
      </w:pPr>
      <w:r>
        <w:rPr>
          <w:rFonts w:eastAsia="宋体" w:hAnsi="宋体" w:hint="eastAsia"/>
          <w:sz w:val="28"/>
          <w:szCs w:val="28"/>
        </w:rPr>
        <w:t>铁岭</w:t>
      </w:r>
      <w:r>
        <w:rPr>
          <w:rFonts w:eastAsia="宋体" w:hAnsi="宋体" w:hint="eastAsia"/>
          <w:sz w:val="28"/>
          <w:szCs w:val="28"/>
        </w:rPr>
        <w:t>年均气温</w:t>
      </w:r>
      <w:r>
        <w:rPr>
          <w:rFonts w:eastAsia="宋体" w:hAnsi="宋体" w:hint="eastAsia"/>
          <w:sz w:val="28"/>
          <w:szCs w:val="28"/>
        </w:rPr>
        <w:t xml:space="preserve">3 </w:t>
      </w:r>
      <w:r>
        <w:rPr>
          <w:rFonts w:eastAsia="宋体" w:hAnsi="宋体" w:hint="eastAsia"/>
          <w:sz w:val="28"/>
          <w:szCs w:val="28"/>
        </w:rPr>
        <w:t>℃</w:t>
      </w:r>
      <w:r>
        <w:rPr>
          <w:rFonts w:eastAsia="宋体" w:hAnsi="宋体"/>
          <w:sz w:val="28"/>
          <w:szCs w:val="28"/>
        </w:rPr>
        <w:t>~</w:t>
      </w:r>
      <w:r>
        <w:rPr>
          <w:rFonts w:eastAsia="宋体" w:hAnsi="宋体" w:hint="eastAsia"/>
          <w:sz w:val="28"/>
          <w:szCs w:val="28"/>
        </w:rPr>
        <w:t>1</w:t>
      </w:r>
      <w:r>
        <w:rPr>
          <w:rFonts w:eastAsia="宋体" w:hAnsi="宋体" w:hint="eastAsia"/>
          <w:sz w:val="28"/>
          <w:szCs w:val="28"/>
        </w:rPr>
        <w:t xml:space="preserve">5 </w:t>
      </w:r>
      <w:r>
        <w:rPr>
          <w:rFonts w:eastAsia="宋体" w:hAnsi="宋体" w:hint="eastAsia"/>
          <w:sz w:val="28"/>
          <w:szCs w:val="28"/>
        </w:rPr>
        <w:t>℃，无霜期</w:t>
      </w:r>
      <w:r>
        <w:rPr>
          <w:rFonts w:eastAsia="宋体" w:hAnsi="宋体" w:hint="eastAsia"/>
          <w:sz w:val="28"/>
          <w:szCs w:val="28"/>
        </w:rPr>
        <w:t>1</w:t>
      </w:r>
      <w:r>
        <w:rPr>
          <w:rFonts w:eastAsia="宋体" w:hAnsi="宋体" w:hint="eastAsia"/>
          <w:sz w:val="28"/>
          <w:szCs w:val="28"/>
        </w:rPr>
        <w:t>27 d</w:t>
      </w:r>
      <w:r>
        <w:rPr>
          <w:rFonts w:eastAsia="宋体" w:hAnsi="宋体"/>
          <w:sz w:val="28"/>
          <w:szCs w:val="28"/>
        </w:rPr>
        <w:t>~</w:t>
      </w:r>
      <w:r>
        <w:rPr>
          <w:rFonts w:eastAsia="宋体" w:hAnsi="宋体" w:hint="eastAsia"/>
          <w:sz w:val="28"/>
          <w:szCs w:val="28"/>
        </w:rPr>
        <w:t>162 d</w:t>
      </w:r>
      <w:r>
        <w:rPr>
          <w:rFonts w:eastAsia="宋体" w:hAnsi="宋体" w:hint="eastAsia"/>
          <w:sz w:val="28"/>
          <w:szCs w:val="28"/>
        </w:rPr>
        <w:t>，平均海拔</w:t>
      </w:r>
      <w:r>
        <w:rPr>
          <w:rFonts w:eastAsia="宋体" w:hAnsi="宋体" w:hint="eastAsia"/>
          <w:sz w:val="28"/>
          <w:szCs w:val="28"/>
        </w:rPr>
        <w:t xml:space="preserve">100 </w:t>
      </w:r>
      <w:r>
        <w:rPr>
          <w:rFonts w:eastAsia="宋体" w:hAnsi="宋体" w:hint="eastAsia"/>
          <w:sz w:val="28"/>
          <w:szCs w:val="28"/>
        </w:rPr>
        <w:t>m</w:t>
      </w:r>
      <w:r>
        <w:rPr>
          <w:rFonts w:eastAsia="宋体" w:hAnsi="宋体" w:hint="eastAsia"/>
          <w:sz w:val="28"/>
          <w:szCs w:val="28"/>
        </w:rPr>
        <w:t>。</w:t>
      </w:r>
      <w:r>
        <w:rPr>
          <w:rFonts w:eastAsia="宋体" w:hAnsi="宋体" w:hint="eastAsia"/>
          <w:sz w:val="28"/>
          <w:szCs w:val="28"/>
        </w:rPr>
        <w:t>（</w:t>
      </w:r>
      <w:r>
        <w:rPr>
          <w:rFonts w:eastAsia="宋体" w:hAnsi="宋体" w:hint="eastAsia"/>
          <w:sz w:val="28"/>
          <w:szCs w:val="28"/>
        </w:rPr>
        <w:t>最低海拔</w:t>
      </w:r>
      <w:r>
        <w:rPr>
          <w:rFonts w:eastAsia="宋体" w:hAnsi="宋体" w:hint="eastAsia"/>
          <w:sz w:val="28"/>
          <w:szCs w:val="28"/>
        </w:rPr>
        <w:t xml:space="preserve">40 </w:t>
      </w:r>
      <w:r>
        <w:rPr>
          <w:rFonts w:eastAsia="宋体" w:hAnsi="宋体" w:hint="eastAsia"/>
          <w:sz w:val="28"/>
          <w:szCs w:val="28"/>
        </w:rPr>
        <w:t>m</w:t>
      </w:r>
      <w:r>
        <w:rPr>
          <w:rFonts w:eastAsia="宋体" w:hAnsi="宋体" w:hint="eastAsia"/>
          <w:sz w:val="28"/>
          <w:szCs w:val="28"/>
        </w:rPr>
        <w:t>，</w:t>
      </w:r>
      <w:r>
        <w:rPr>
          <w:rFonts w:eastAsia="宋体" w:hAnsi="宋体" w:hint="eastAsia"/>
          <w:sz w:val="28"/>
          <w:szCs w:val="28"/>
        </w:rPr>
        <w:t>最高海拔</w:t>
      </w:r>
      <w:r>
        <w:rPr>
          <w:rFonts w:eastAsia="宋体" w:hAnsi="宋体" w:hint="eastAsia"/>
          <w:sz w:val="28"/>
          <w:szCs w:val="28"/>
        </w:rPr>
        <w:t>952 m</w:t>
      </w:r>
      <w:r>
        <w:rPr>
          <w:rFonts w:eastAsia="宋体" w:hAnsi="宋体" w:hint="eastAsia"/>
          <w:sz w:val="28"/>
          <w:szCs w:val="28"/>
        </w:rPr>
        <w:t>）</w:t>
      </w:r>
      <w:r>
        <w:rPr>
          <w:rFonts w:eastAsia="宋体" w:hAnsi="宋体" w:hint="eastAsia"/>
          <w:sz w:val="28"/>
          <w:szCs w:val="28"/>
        </w:rPr>
        <w:t>，</w:t>
      </w:r>
      <w:r>
        <w:rPr>
          <w:rFonts w:eastAsia="宋体" w:hAnsi="宋体" w:hint="eastAsia"/>
          <w:sz w:val="28"/>
          <w:szCs w:val="28"/>
        </w:rPr>
        <w:t>201</w:t>
      </w:r>
      <w:r>
        <w:rPr>
          <w:rFonts w:eastAsia="宋体" w:hAnsi="宋体" w:hint="eastAsia"/>
          <w:sz w:val="28"/>
          <w:szCs w:val="28"/>
        </w:rPr>
        <w:t>8</w:t>
      </w:r>
      <w:r>
        <w:rPr>
          <w:rFonts w:eastAsia="宋体" w:hAnsi="宋体" w:hint="eastAsia"/>
          <w:sz w:val="28"/>
          <w:szCs w:val="28"/>
        </w:rPr>
        <w:t>年引种的山西</w:t>
      </w:r>
      <w:proofErr w:type="gramStart"/>
      <w:r>
        <w:rPr>
          <w:rFonts w:eastAsia="宋体" w:hAnsi="宋体" w:hint="eastAsia"/>
          <w:sz w:val="28"/>
          <w:szCs w:val="28"/>
        </w:rPr>
        <w:t>藜麦品种</w:t>
      </w:r>
      <w:proofErr w:type="gramEnd"/>
      <w:r>
        <w:rPr>
          <w:rFonts w:eastAsia="宋体" w:hAnsi="宋体" w:hint="eastAsia"/>
          <w:sz w:val="28"/>
          <w:szCs w:val="28"/>
        </w:rPr>
        <w:t>在</w:t>
      </w:r>
      <w:r>
        <w:rPr>
          <w:rFonts w:eastAsia="宋体" w:hAnsi="宋体" w:hint="eastAsia"/>
          <w:sz w:val="28"/>
          <w:szCs w:val="28"/>
        </w:rPr>
        <w:t>铁岭</w:t>
      </w:r>
      <w:r>
        <w:rPr>
          <w:rFonts w:eastAsia="宋体" w:hAnsi="宋体" w:hint="eastAsia"/>
          <w:sz w:val="28"/>
          <w:szCs w:val="28"/>
        </w:rPr>
        <w:t>表现倒伏、穗发芽、品质差，之后引种的甘肃、内蒙古、青海、河北等地</w:t>
      </w:r>
      <w:proofErr w:type="gramStart"/>
      <w:r>
        <w:rPr>
          <w:rFonts w:eastAsia="宋体" w:hAnsi="宋体" w:hint="eastAsia"/>
          <w:sz w:val="28"/>
          <w:szCs w:val="28"/>
        </w:rPr>
        <w:t>藜</w:t>
      </w:r>
      <w:proofErr w:type="gramEnd"/>
      <w:r>
        <w:rPr>
          <w:rFonts w:eastAsia="宋体" w:hAnsi="宋体" w:hint="eastAsia"/>
          <w:sz w:val="28"/>
          <w:szCs w:val="28"/>
        </w:rPr>
        <w:t>麦多数不能适应本市气候条件。</w:t>
      </w:r>
    </w:p>
    <w:p w:rsidR="00DE0894" w:rsidRDefault="001A1085">
      <w:pPr>
        <w:adjustRightInd w:val="0"/>
        <w:snapToGrid w:val="0"/>
        <w:spacing w:line="560" w:lineRule="exact"/>
        <w:ind w:firstLineChars="200" w:firstLine="560"/>
        <w:rPr>
          <w:rFonts w:eastAsia="宋体" w:hAnsi="宋体"/>
          <w:sz w:val="28"/>
          <w:szCs w:val="28"/>
        </w:rPr>
      </w:pPr>
      <w:r>
        <w:rPr>
          <w:rFonts w:eastAsia="宋体" w:hAnsi="宋体" w:hint="eastAsia"/>
          <w:sz w:val="28"/>
          <w:szCs w:val="28"/>
        </w:rPr>
        <w:t>201</w:t>
      </w:r>
      <w:r>
        <w:rPr>
          <w:rFonts w:eastAsia="宋体" w:hAnsi="宋体" w:hint="eastAsia"/>
          <w:sz w:val="28"/>
          <w:szCs w:val="28"/>
        </w:rPr>
        <w:t>8</w:t>
      </w:r>
      <w:r>
        <w:rPr>
          <w:rFonts w:eastAsia="宋体" w:hAnsi="宋体" w:hint="eastAsia"/>
          <w:sz w:val="28"/>
          <w:szCs w:val="28"/>
        </w:rPr>
        <w:t>年以来，系统开展了适宜栽培区、品种、种植密度、播种方式的比较研究</w:t>
      </w:r>
      <w:r>
        <w:rPr>
          <w:rFonts w:eastAsia="宋体" w:hAnsi="宋体" w:hint="eastAsia"/>
          <w:sz w:val="28"/>
          <w:szCs w:val="28"/>
        </w:rPr>
        <w:t>，</w:t>
      </w:r>
      <w:r>
        <w:rPr>
          <w:rFonts w:eastAsia="宋体" w:hAnsi="宋体" w:hint="eastAsia"/>
          <w:sz w:val="28"/>
          <w:szCs w:val="28"/>
        </w:rPr>
        <w:t>针对</w:t>
      </w:r>
      <w:proofErr w:type="gramStart"/>
      <w:r>
        <w:rPr>
          <w:rFonts w:eastAsia="宋体" w:hAnsi="宋体" w:hint="eastAsia"/>
          <w:sz w:val="28"/>
          <w:szCs w:val="28"/>
        </w:rPr>
        <w:t>藜麦</w:t>
      </w:r>
      <w:r>
        <w:rPr>
          <w:rFonts w:eastAsia="宋体" w:hAnsi="宋体" w:hint="eastAsia"/>
          <w:sz w:val="28"/>
          <w:szCs w:val="28"/>
        </w:rPr>
        <w:t>生产</w:t>
      </w:r>
      <w:proofErr w:type="gramEnd"/>
      <w:r>
        <w:rPr>
          <w:rFonts w:eastAsia="宋体" w:hAnsi="宋体" w:hint="eastAsia"/>
          <w:sz w:val="28"/>
          <w:szCs w:val="28"/>
        </w:rPr>
        <w:t>中存在</w:t>
      </w:r>
      <w:r>
        <w:rPr>
          <w:rFonts w:eastAsia="宋体" w:hAnsi="宋体" w:hint="eastAsia"/>
          <w:sz w:val="28"/>
          <w:szCs w:val="28"/>
        </w:rPr>
        <w:t>开花</w:t>
      </w:r>
      <w:proofErr w:type="gramStart"/>
      <w:r>
        <w:rPr>
          <w:rFonts w:eastAsia="宋体" w:hAnsi="宋体" w:hint="eastAsia"/>
          <w:sz w:val="28"/>
          <w:szCs w:val="28"/>
        </w:rPr>
        <w:t>授粉期遇高温</w:t>
      </w:r>
      <w:proofErr w:type="gramEnd"/>
      <w:r>
        <w:rPr>
          <w:rFonts w:eastAsia="宋体" w:hAnsi="宋体" w:hint="eastAsia"/>
          <w:sz w:val="28"/>
          <w:szCs w:val="28"/>
        </w:rPr>
        <w:t>、高湿天气极易败育</w:t>
      </w:r>
      <w:r>
        <w:rPr>
          <w:rFonts w:eastAsia="宋体" w:hAnsi="宋体" w:hint="eastAsia"/>
          <w:sz w:val="28"/>
          <w:szCs w:val="28"/>
        </w:rPr>
        <w:t>的问题，推荐使用</w:t>
      </w:r>
      <w:r>
        <w:rPr>
          <w:rFonts w:eastAsia="宋体" w:hAnsi="宋体" w:hint="eastAsia"/>
          <w:sz w:val="28"/>
          <w:szCs w:val="28"/>
        </w:rPr>
        <w:t>“</w:t>
      </w:r>
      <w:r>
        <w:rPr>
          <w:rFonts w:eastAsia="宋体" w:hAnsi="宋体" w:hint="eastAsia"/>
          <w:sz w:val="28"/>
          <w:szCs w:val="28"/>
        </w:rPr>
        <w:t>早熟品种</w:t>
      </w:r>
      <w:r>
        <w:rPr>
          <w:rFonts w:eastAsia="宋体" w:hAnsi="宋体" w:hint="eastAsia"/>
          <w:sz w:val="28"/>
          <w:szCs w:val="28"/>
        </w:rPr>
        <w:t>+</w:t>
      </w:r>
      <w:r>
        <w:rPr>
          <w:rFonts w:eastAsia="宋体" w:hAnsi="宋体" w:hint="eastAsia"/>
          <w:sz w:val="28"/>
          <w:szCs w:val="28"/>
        </w:rPr>
        <w:t>顶凌播种</w:t>
      </w:r>
      <w:r>
        <w:rPr>
          <w:rFonts w:eastAsia="宋体" w:hAnsi="宋体" w:hint="eastAsia"/>
          <w:sz w:val="28"/>
          <w:szCs w:val="28"/>
        </w:rPr>
        <w:t>+</w:t>
      </w:r>
      <w:r>
        <w:rPr>
          <w:rFonts w:eastAsia="宋体" w:hAnsi="宋体" w:hint="eastAsia"/>
          <w:sz w:val="28"/>
          <w:szCs w:val="28"/>
        </w:rPr>
        <w:t>地膜”的栽培模式，</w:t>
      </w:r>
      <w:r>
        <w:rPr>
          <w:rFonts w:eastAsia="宋体" w:hAnsi="宋体" w:hint="eastAsia"/>
          <w:sz w:val="28"/>
          <w:szCs w:val="28"/>
        </w:rPr>
        <w:lastRenderedPageBreak/>
        <w:t>减少化肥、农药、除草剂使用等绿色栽培技术，并于收获后种植下茬作物早</w:t>
      </w:r>
      <w:r>
        <w:rPr>
          <w:rFonts w:eastAsia="宋体" w:hAnsi="宋体" w:hint="eastAsia"/>
          <w:sz w:val="28"/>
          <w:szCs w:val="28"/>
        </w:rPr>
        <w:t>熟大豆、生育期短的鲜食玉米等。以此，我们</w:t>
      </w:r>
      <w:r>
        <w:rPr>
          <w:rFonts w:eastAsia="宋体" w:hAnsi="宋体" w:hint="eastAsia"/>
          <w:sz w:val="28"/>
          <w:szCs w:val="28"/>
        </w:rPr>
        <w:t>对主要技术进行了科学规范描述，为</w:t>
      </w:r>
      <w:proofErr w:type="gramStart"/>
      <w:r>
        <w:rPr>
          <w:rFonts w:eastAsia="宋体" w:hAnsi="宋体" w:hint="eastAsia"/>
          <w:sz w:val="28"/>
          <w:szCs w:val="28"/>
        </w:rPr>
        <w:t>藜</w:t>
      </w:r>
      <w:proofErr w:type="gramEnd"/>
      <w:r>
        <w:rPr>
          <w:rFonts w:eastAsia="宋体" w:hAnsi="宋体" w:hint="eastAsia"/>
          <w:sz w:val="28"/>
          <w:szCs w:val="28"/>
        </w:rPr>
        <w:t>麦在</w:t>
      </w:r>
      <w:r>
        <w:rPr>
          <w:rFonts w:eastAsia="宋体" w:hAnsi="宋体" w:hint="eastAsia"/>
          <w:sz w:val="28"/>
          <w:szCs w:val="28"/>
        </w:rPr>
        <w:t>铁岭</w:t>
      </w:r>
      <w:r>
        <w:rPr>
          <w:rFonts w:eastAsia="宋体" w:hAnsi="宋体" w:hint="eastAsia"/>
          <w:sz w:val="28"/>
          <w:szCs w:val="28"/>
        </w:rPr>
        <w:t>市的标准化种植和产业化发展提供依据。</w:t>
      </w:r>
      <w:r>
        <w:rPr>
          <w:rFonts w:eastAsia="宋体" w:hAnsi="宋体" w:hint="eastAsia"/>
          <w:sz w:val="28"/>
          <w:szCs w:val="28"/>
        </w:rPr>
        <w:t>让铁岭农业大市在农业种植品种上有更多的选择，种植者获得更大的经济效益。</w:t>
      </w: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w:t>
      </w:r>
      <w:r>
        <w:rPr>
          <w:rFonts w:eastAsia="宋体" w:hAnsi="宋体" w:hint="eastAsia"/>
          <w:b/>
          <w:sz w:val="28"/>
          <w:szCs w:val="28"/>
        </w:rPr>
        <w:t>三</w:t>
      </w:r>
      <w:r>
        <w:rPr>
          <w:rFonts w:eastAsia="宋体" w:hAnsi="宋体" w:hint="eastAsia"/>
          <w:b/>
          <w:sz w:val="28"/>
          <w:szCs w:val="28"/>
        </w:rPr>
        <w:t>）</w:t>
      </w:r>
      <w:r>
        <w:rPr>
          <w:rFonts w:eastAsia="宋体" w:hAnsi="宋体" w:hint="eastAsia"/>
          <w:b/>
          <w:sz w:val="28"/>
          <w:szCs w:val="28"/>
        </w:rPr>
        <w:t>起草单位</w:t>
      </w:r>
    </w:p>
    <w:p w:rsidR="00DE0894" w:rsidRDefault="001A1085">
      <w:pPr>
        <w:adjustRightInd w:val="0"/>
        <w:snapToGrid w:val="0"/>
        <w:spacing w:line="560" w:lineRule="exact"/>
        <w:ind w:firstLineChars="200" w:firstLine="560"/>
        <w:rPr>
          <w:rFonts w:eastAsia="宋体" w:hAnsi="宋体"/>
          <w:sz w:val="28"/>
          <w:szCs w:val="28"/>
        </w:rPr>
      </w:pPr>
      <w:r>
        <w:rPr>
          <w:rFonts w:eastAsia="宋体" w:hAnsi="宋体" w:hint="eastAsia"/>
          <w:sz w:val="28"/>
          <w:szCs w:val="28"/>
        </w:rPr>
        <w:t>铁岭市</w:t>
      </w:r>
      <w:r>
        <w:rPr>
          <w:rFonts w:eastAsia="宋体" w:hAnsi="宋体" w:hint="eastAsia"/>
          <w:sz w:val="28"/>
          <w:szCs w:val="28"/>
        </w:rPr>
        <w:t>农业科学院</w:t>
      </w:r>
      <w:r>
        <w:rPr>
          <w:rFonts w:eastAsia="宋体" w:hAnsi="宋体" w:hint="eastAsia"/>
          <w:sz w:val="28"/>
          <w:szCs w:val="28"/>
        </w:rPr>
        <w:t>。</w:t>
      </w:r>
    </w:p>
    <w:p w:rsidR="00DE0894" w:rsidRDefault="001A1085">
      <w:pPr>
        <w:adjustRightInd w:val="0"/>
        <w:snapToGrid w:val="0"/>
        <w:spacing w:line="560" w:lineRule="exact"/>
        <w:ind w:firstLineChars="200" w:firstLine="562"/>
        <w:rPr>
          <w:rFonts w:eastAsia="宋体"/>
          <w:b/>
          <w:sz w:val="28"/>
          <w:szCs w:val="28"/>
        </w:rPr>
      </w:pPr>
      <w:r>
        <w:rPr>
          <w:rFonts w:eastAsia="宋体" w:hAnsi="宋体"/>
          <w:b/>
          <w:sz w:val="28"/>
          <w:szCs w:val="28"/>
        </w:rPr>
        <w:t>（四）协作单位</w:t>
      </w:r>
    </w:p>
    <w:p w:rsidR="00DE0894" w:rsidRDefault="001A1085">
      <w:pPr>
        <w:adjustRightInd w:val="0"/>
        <w:snapToGrid w:val="0"/>
        <w:spacing w:line="560" w:lineRule="exact"/>
        <w:ind w:firstLineChars="200" w:firstLine="560"/>
        <w:rPr>
          <w:rFonts w:eastAsia="宋体" w:hAnsi="宋体"/>
          <w:sz w:val="28"/>
          <w:szCs w:val="28"/>
        </w:rPr>
      </w:pPr>
      <w:r>
        <w:rPr>
          <w:rFonts w:eastAsia="宋体" w:hAnsi="宋体" w:hint="eastAsia"/>
          <w:sz w:val="28"/>
          <w:szCs w:val="28"/>
        </w:rPr>
        <w:t>铁岭</w:t>
      </w:r>
      <w:proofErr w:type="gramStart"/>
      <w:r>
        <w:rPr>
          <w:rFonts w:eastAsia="宋体" w:hAnsi="宋体" w:hint="eastAsia"/>
          <w:sz w:val="28"/>
          <w:szCs w:val="28"/>
        </w:rPr>
        <w:t>县现代</w:t>
      </w:r>
      <w:proofErr w:type="gramEnd"/>
      <w:r>
        <w:rPr>
          <w:rFonts w:eastAsia="宋体" w:hAnsi="宋体" w:hint="eastAsia"/>
          <w:sz w:val="28"/>
          <w:szCs w:val="28"/>
        </w:rPr>
        <w:t>农业服务中心</w:t>
      </w: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w:t>
      </w:r>
      <w:r>
        <w:rPr>
          <w:rFonts w:eastAsia="宋体" w:hAnsi="宋体" w:hint="eastAsia"/>
          <w:b/>
          <w:sz w:val="28"/>
          <w:szCs w:val="28"/>
        </w:rPr>
        <w:t>五</w:t>
      </w:r>
      <w:r>
        <w:rPr>
          <w:rFonts w:eastAsia="宋体" w:hAnsi="宋体" w:hint="eastAsia"/>
          <w:b/>
          <w:sz w:val="28"/>
          <w:szCs w:val="28"/>
        </w:rPr>
        <w:t>）</w:t>
      </w:r>
      <w:r>
        <w:rPr>
          <w:rFonts w:eastAsia="宋体" w:hAnsi="宋体" w:hint="eastAsia"/>
          <w:b/>
          <w:sz w:val="28"/>
          <w:szCs w:val="28"/>
        </w:rPr>
        <w:t>主要起草人</w:t>
      </w:r>
      <w:r>
        <w:rPr>
          <w:rFonts w:eastAsia="宋体" w:hAnsi="宋体"/>
          <w:b/>
          <w:sz w:val="28"/>
          <w:szCs w:val="28"/>
        </w:rPr>
        <w:t>及其所做的工作</w:t>
      </w:r>
    </w:p>
    <w:p w:rsidR="00DE0894" w:rsidRDefault="001A1085">
      <w:pPr>
        <w:adjustRightInd w:val="0"/>
        <w:snapToGrid w:val="0"/>
        <w:spacing w:line="560" w:lineRule="exact"/>
        <w:ind w:firstLineChars="200" w:firstLine="560"/>
        <w:rPr>
          <w:rFonts w:eastAsia="宋体" w:hAnsi="宋体"/>
          <w:b/>
          <w:sz w:val="28"/>
          <w:szCs w:val="28"/>
        </w:rPr>
      </w:pPr>
      <w:r>
        <w:rPr>
          <w:rFonts w:eastAsia="宋体" w:hAnsi="宋体"/>
          <w:sz w:val="28"/>
          <w:szCs w:val="28"/>
        </w:rPr>
        <w:t>组建标准编制小组，成员分工见表</w:t>
      </w:r>
      <w:r>
        <w:rPr>
          <w:rFonts w:eastAsia="宋体"/>
          <w:sz w:val="28"/>
          <w:szCs w:val="28"/>
        </w:rPr>
        <w:t>2</w:t>
      </w:r>
      <w:r>
        <w:rPr>
          <w:rFonts w:eastAsia="宋体" w:hAnsi="宋体"/>
          <w:sz w:val="28"/>
          <w:szCs w:val="28"/>
        </w:rPr>
        <w:t>。</w:t>
      </w:r>
    </w:p>
    <w:p w:rsidR="00DE0894" w:rsidRDefault="001A1085">
      <w:pPr>
        <w:adjustRightInd w:val="0"/>
        <w:snapToGrid w:val="0"/>
        <w:spacing w:line="560" w:lineRule="exact"/>
        <w:ind w:firstLineChars="200" w:firstLine="562"/>
        <w:jc w:val="center"/>
        <w:rPr>
          <w:rFonts w:eastAsia="宋体" w:hAnsi="宋体"/>
          <w:b/>
          <w:color w:val="000000"/>
          <w:sz w:val="28"/>
          <w:szCs w:val="28"/>
        </w:rPr>
      </w:pPr>
      <w:r>
        <w:rPr>
          <w:rFonts w:eastAsia="宋体" w:hAnsi="宋体" w:hint="eastAsia"/>
          <w:b/>
          <w:color w:val="000000"/>
          <w:sz w:val="28"/>
          <w:szCs w:val="28"/>
        </w:rPr>
        <w:t>表</w:t>
      </w:r>
      <w:r>
        <w:rPr>
          <w:rFonts w:eastAsia="宋体" w:hAnsi="宋体"/>
          <w:b/>
          <w:color w:val="000000"/>
          <w:sz w:val="28"/>
          <w:szCs w:val="28"/>
        </w:rPr>
        <w:t>1</w:t>
      </w:r>
      <w:r>
        <w:rPr>
          <w:rFonts w:eastAsia="宋体" w:hAnsi="宋体" w:hint="eastAsia"/>
          <w:b/>
          <w:color w:val="000000"/>
          <w:sz w:val="28"/>
          <w:szCs w:val="28"/>
        </w:rPr>
        <w:t xml:space="preserve"> </w:t>
      </w:r>
      <w:r>
        <w:rPr>
          <w:rFonts w:eastAsia="宋体" w:hAnsi="宋体" w:hint="eastAsia"/>
          <w:b/>
          <w:color w:val="000000"/>
          <w:sz w:val="28"/>
          <w:szCs w:val="28"/>
        </w:rPr>
        <w:t>起草小组成员及任务分工</w:t>
      </w:r>
    </w:p>
    <w:tbl>
      <w:tblPr>
        <w:tblStyle w:val="af0"/>
        <w:tblW w:w="9168" w:type="dxa"/>
        <w:tblInd w:w="-80" w:type="dxa"/>
        <w:tblLayout w:type="fixed"/>
        <w:tblLook w:val="04A0" w:firstRow="1" w:lastRow="0" w:firstColumn="1" w:lastColumn="0" w:noHBand="0" w:noVBand="1"/>
      </w:tblPr>
      <w:tblGrid>
        <w:gridCol w:w="905"/>
        <w:gridCol w:w="721"/>
        <w:gridCol w:w="2577"/>
        <w:gridCol w:w="1260"/>
        <w:gridCol w:w="3705"/>
      </w:tblGrid>
      <w:tr w:rsidR="00DE0894">
        <w:trPr>
          <w:trHeight w:val="343"/>
        </w:trPr>
        <w:tc>
          <w:tcPr>
            <w:tcW w:w="905" w:type="dxa"/>
            <w:vAlign w:val="center"/>
          </w:tcPr>
          <w:p w:rsidR="00DE0894" w:rsidRDefault="001A1085">
            <w:pPr>
              <w:adjustRightInd w:val="0"/>
              <w:snapToGrid w:val="0"/>
              <w:spacing w:line="560" w:lineRule="exact"/>
              <w:jc w:val="center"/>
              <w:rPr>
                <w:rFonts w:eastAsia="宋体" w:hAnsi="宋体"/>
                <w:b/>
                <w:bCs/>
                <w:kern w:val="0"/>
                <w:sz w:val="24"/>
                <w:szCs w:val="24"/>
              </w:rPr>
            </w:pPr>
            <w:r>
              <w:rPr>
                <w:rFonts w:eastAsia="宋体" w:hAnsi="宋体" w:hint="eastAsia"/>
                <w:b/>
                <w:bCs/>
                <w:kern w:val="0"/>
                <w:sz w:val="24"/>
                <w:szCs w:val="24"/>
              </w:rPr>
              <w:t>姓名</w:t>
            </w:r>
          </w:p>
        </w:tc>
        <w:tc>
          <w:tcPr>
            <w:tcW w:w="721" w:type="dxa"/>
            <w:vAlign w:val="center"/>
          </w:tcPr>
          <w:p w:rsidR="00DE0894" w:rsidRDefault="001A1085">
            <w:pPr>
              <w:adjustRightInd w:val="0"/>
              <w:snapToGrid w:val="0"/>
              <w:spacing w:line="560" w:lineRule="exact"/>
              <w:jc w:val="center"/>
              <w:rPr>
                <w:rFonts w:eastAsia="宋体" w:hAnsi="宋体"/>
                <w:b/>
                <w:bCs/>
                <w:kern w:val="0"/>
                <w:sz w:val="24"/>
                <w:szCs w:val="24"/>
              </w:rPr>
            </w:pPr>
            <w:r>
              <w:rPr>
                <w:rFonts w:eastAsia="宋体" w:hAnsi="宋体" w:hint="eastAsia"/>
                <w:b/>
                <w:bCs/>
                <w:kern w:val="0"/>
                <w:sz w:val="24"/>
                <w:szCs w:val="24"/>
              </w:rPr>
              <w:t>性别</w:t>
            </w:r>
          </w:p>
        </w:tc>
        <w:tc>
          <w:tcPr>
            <w:tcW w:w="2577" w:type="dxa"/>
            <w:vAlign w:val="center"/>
          </w:tcPr>
          <w:p w:rsidR="00DE0894" w:rsidRDefault="001A1085">
            <w:pPr>
              <w:adjustRightInd w:val="0"/>
              <w:snapToGrid w:val="0"/>
              <w:spacing w:line="560" w:lineRule="exact"/>
              <w:jc w:val="center"/>
              <w:rPr>
                <w:rFonts w:eastAsia="宋体" w:hAnsi="宋体"/>
                <w:b/>
                <w:bCs/>
                <w:kern w:val="0"/>
                <w:sz w:val="24"/>
                <w:szCs w:val="24"/>
              </w:rPr>
            </w:pPr>
            <w:r>
              <w:rPr>
                <w:rFonts w:eastAsia="宋体" w:hAnsi="宋体" w:hint="eastAsia"/>
                <w:b/>
                <w:bCs/>
                <w:kern w:val="0"/>
                <w:sz w:val="24"/>
                <w:szCs w:val="24"/>
              </w:rPr>
              <w:t>工作单位</w:t>
            </w:r>
          </w:p>
        </w:tc>
        <w:tc>
          <w:tcPr>
            <w:tcW w:w="1260" w:type="dxa"/>
            <w:vAlign w:val="center"/>
          </w:tcPr>
          <w:p w:rsidR="00DE0894" w:rsidRDefault="001A1085">
            <w:pPr>
              <w:adjustRightInd w:val="0"/>
              <w:snapToGrid w:val="0"/>
              <w:spacing w:line="560" w:lineRule="exact"/>
              <w:jc w:val="center"/>
              <w:rPr>
                <w:rFonts w:eastAsia="宋体" w:hAnsi="宋体"/>
                <w:b/>
                <w:bCs/>
                <w:kern w:val="0"/>
                <w:sz w:val="24"/>
                <w:szCs w:val="24"/>
              </w:rPr>
            </w:pPr>
            <w:r>
              <w:rPr>
                <w:rFonts w:eastAsia="宋体" w:hAnsi="宋体" w:hint="eastAsia"/>
                <w:b/>
                <w:bCs/>
                <w:kern w:val="0"/>
                <w:sz w:val="24"/>
                <w:szCs w:val="24"/>
              </w:rPr>
              <w:t>职务</w:t>
            </w:r>
            <w:r>
              <w:rPr>
                <w:rFonts w:eastAsia="宋体" w:hAnsi="宋体" w:hint="eastAsia"/>
                <w:b/>
                <w:bCs/>
                <w:kern w:val="0"/>
                <w:sz w:val="24"/>
                <w:szCs w:val="24"/>
              </w:rPr>
              <w:t>/</w:t>
            </w:r>
            <w:r>
              <w:rPr>
                <w:rFonts w:eastAsia="宋体" w:hAnsi="宋体" w:hint="eastAsia"/>
                <w:b/>
                <w:bCs/>
                <w:kern w:val="0"/>
                <w:sz w:val="24"/>
                <w:szCs w:val="24"/>
              </w:rPr>
              <w:t>职称</w:t>
            </w:r>
          </w:p>
        </w:tc>
        <w:tc>
          <w:tcPr>
            <w:tcW w:w="3705" w:type="dxa"/>
            <w:vAlign w:val="center"/>
          </w:tcPr>
          <w:p w:rsidR="00DE0894" w:rsidRDefault="001A1085">
            <w:pPr>
              <w:adjustRightInd w:val="0"/>
              <w:snapToGrid w:val="0"/>
              <w:spacing w:line="560" w:lineRule="exact"/>
              <w:jc w:val="center"/>
              <w:rPr>
                <w:rFonts w:eastAsia="宋体" w:hAnsi="宋体"/>
                <w:b/>
                <w:bCs/>
                <w:kern w:val="0"/>
                <w:sz w:val="24"/>
                <w:szCs w:val="24"/>
              </w:rPr>
            </w:pPr>
            <w:r>
              <w:rPr>
                <w:rFonts w:eastAsia="宋体" w:hAnsi="宋体" w:hint="eastAsia"/>
                <w:b/>
                <w:bCs/>
                <w:kern w:val="0"/>
                <w:sz w:val="24"/>
                <w:szCs w:val="24"/>
              </w:rPr>
              <w:t>分工（细化到节或条）</w:t>
            </w:r>
          </w:p>
        </w:tc>
      </w:tr>
      <w:tr w:rsidR="00DE0894">
        <w:trPr>
          <w:trHeight w:val="343"/>
        </w:trPr>
        <w:tc>
          <w:tcPr>
            <w:tcW w:w="9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张艳</w:t>
            </w:r>
          </w:p>
        </w:tc>
        <w:tc>
          <w:tcPr>
            <w:tcW w:w="721"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女</w:t>
            </w:r>
          </w:p>
        </w:tc>
        <w:tc>
          <w:tcPr>
            <w:tcW w:w="2577"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铁岭市农业科学院</w:t>
            </w:r>
          </w:p>
        </w:tc>
        <w:tc>
          <w:tcPr>
            <w:tcW w:w="1260"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正高</w:t>
            </w:r>
          </w:p>
        </w:tc>
        <w:tc>
          <w:tcPr>
            <w:tcW w:w="37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项目负责人，全面协调和组织工作</w:t>
            </w:r>
          </w:p>
        </w:tc>
      </w:tr>
      <w:tr w:rsidR="00DE0894">
        <w:trPr>
          <w:trHeight w:val="343"/>
        </w:trPr>
        <w:tc>
          <w:tcPr>
            <w:tcW w:w="9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韩彦龙</w:t>
            </w:r>
          </w:p>
        </w:tc>
        <w:tc>
          <w:tcPr>
            <w:tcW w:w="721"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男</w:t>
            </w:r>
          </w:p>
        </w:tc>
        <w:tc>
          <w:tcPr>
            <w:tcW w:w="2577"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铁岭市农业科学院</w:t>
            </w:r>
          </w:p>
        </w:tc>
        <w:tc>
          <w:tcPr>
            <w:tcW w:w="1260"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副高</w:t>
            </w:r>
          </w:p>
        </w:tc>
        <w:tc>
          <w:tcPr>
            <w:tcW w:w="37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起草文本前言、</w:t>
            </w:r>
            <w:r>
              <w:rPr>
                <w:rFonts w:eastAsia="宋体" w:hAnsi="宋体" w:hint="eastAsia"/>
                <w:kern w:val="0"/>
                <w:sz w:val="21"/>
                <w:szCs w:val="21"/>
              </w:rPr>
              <w:t>3</w:t>
            </w:r>
            <w:r>
              <w:rPr>
                <w:rFonts w:eastAsia="宋体" w:hAnsi="宋体" w:hint="eastAsia"/>
                <w:kern w:val="0"/>
                <w:sz w:val="21"/>
                <w:szCs w:val="21"/>
              </w:rPr>
              <w:t>、</w:t>
            </w:r>
            <w:r>
              <w:rPr>
                <w:rFonts w:eastAsia="宋体" w:hAnsi="宋体" w:hint="eastAsia"/>
                <w:kern w:val="0"/>
                <w:sz w:val="21"/>
                <w:szCs w:val="21"/>
              </w:rPr>
              <w:t>7</w:t>
            </w:r>
            <w:r>
              <w:rPr>
                <w:rFonts w:eastAsia="宋体" w:hAnsi="宋体" w:hint="eastAsia"/>
                <w:kern w:val="0"/>
                <w:sz w:val="21"/>
                <w:szCs w:val="21"/>
              </w:rPr>
              <w:t>、</w:t>
            </w:r>
            <w:r>
              <w:rPr>
                <w:rFonts w:eastAsia="宋体" w:hAnsi="宋体" w:hint="eastAsia"/>
                <w:kern w:val="0"/>
                <w:sz w:val="21"/>
                <w:szCs w:val="21"/>
              </w:rPr>
              <w:t>8</w:t>
            </w:r>
            <w:r>
              <w:rPr>
                <w:rFonts w:eastAsia="宋体" w:hAnsi="宋体" w:hint="eastAsia"/>
                <w:kern w:val="0"/>
                <w:sz w:val="21"/>
                <w:szCs w:val="21"/>
              </w:rPr>
              <w:t>、</w:t>
            </w:r>
            <w:r>
              <w:rPr>
                <w:rFonts w:eastAsia="宋体" w:hAnsi="宋体" w:hint="eastAsia"/>
                <w:kern w:val="0"/>
                <w:sz w:val="21"/>
                <w:szCs w:val="21"/>
              </w:rPr>
              <w:t>9</w:t>
            </w:r>
            <w:r>
              <w:rPr>
                <w:rFonts w:eastAsia="宋体" w:hAnsi="宋体" w:hint="eastAsia"/>
                <w:kern w:val="0"/>
                <w:sz w:val="21"/>
                <w:szCs w:val="21"/>
              </w:rPr>
              <w:t>条</w:t>
            </w:r>
          </w:p>
        </w:tc>
      </w:tr>
      <w:tr w:rsidR="00DE0894">
        <w:trPr>
          <w:trHeight w:val="343"/>
        </w:trPr>
        <w:tc>
          <w:tcPr>
            <w:tcW w:w="9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姜薇</w:t>
            </w:r>
          </w:p>
        </w:tc>
        <w:tc>
          <w:tcPr>
            <w:tcW w:w="721" w:type="dxa"/>
            <w:shd w:val="clear" w:color="auto" w:fill="auto"/>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女</w:t>
            </w:r>
          </w:p>
        </w:tc>
        <w:tc>
          <w:tcPr>
            <w:tcW w:w="2577"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铁岭市农业科学院</w:t>
            </w:r>
          </w:p>
        </w:tc>
        <w:tc>
          <w:tcPr>
            <w:tcW w:w="1260"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副高</w:t>
            </w:r>
          </w:p>
        </w:tc>
        <w:tc>
          <w:tcPr>
            <w:tcW w:w="37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标准的起草、编订、协调工作，联络员</w:t>
            </w:r>
          </w:p>
        </w:tc>
      </w:tr>
      <w:tr w:rsidR="00DE0894">
        <w:trPr>
          <w:trHeight w:val="343"/>
        </w:trPr>
        <w:tc>
          <w:tcPr>
            <w:tcW w:w="9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吴昊</w:t>
            </w:r>
          </w:p>
        </w:tc>
        <w:tc>
          <w:tcPr>
            <w:tcW w:w="721" w:type="dxa"/>
            <w:shd w:val="clear" w:color="auto" w:fill="auto"/>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男</w:t>
            </w:r>
          </w:p>
        </w:tc>
        <w:tc>
          <w:tcPr>
            <w:tcW w:w="2577"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铁岭市农业科学院</w:t>
            </w:r>
          </w:p>
        </w:tc>
        <w:tc>
          <w:tcPr>
            <w:tcW w:w="1260"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副高</w:t>
            </w:r>
          </w:p>
        </w:tc>
        <w:tc>
          <w:tcPr>
            <w:tcW w:w="37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资料收集、整理</w:t>
            </w:r>
          </w:p>
        </w:tc>
      </w:tr>
      <w:tr w:rsidR="00DE0894">
        <w:trPr>
          <w:trHeight w:val="343"/>
        </w:trPr>
        <w:tc>
          <w:tcPr>
            <w:tcW w:w="9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邹凤宇</w:t>
            </w:r>
          </w:p>
        </w:tc>
        <w:tc>
          <w:tcPr>
            <w:tcW w:w="721" w:type="dxa"/>
            <w:shd w:val="clear" w:color="auto" w:fill="auto"/>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女</w:t>
            </w:r>
          </w:p>
        </w:tc>
        <w:tc>
          <w:tcPr>
            <w:tcW w:w="2577"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铁岭市农业科学院</w:t>
            </w:r>
          </w:p>
        </w:tc>
        <w:tc>
          <w:tcPr>
            <w:tcW w:w="1260"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初级</w:t>
            </w:r>
          </w:p>
        </w:tc>
        <w:tc>
          <w:tcPr>
            <w:tcW w:w="37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起草文本第</w:t>
            </w:r>
            <w:r>
              <w:rPr>
                <w:rFonts w:eastAsia="宋体" w:hAnsi="宋体" w:hint="eastAsia"/>
                <w:kern w:val="0"/>
                <w:sz w:val="21"/>
                <w:szCs w:val="21"/>
              </w:rPr>
              <w:t>4</w:t>
            </w:r>
            <w:r>
              <w:rPr>
                <w:rFonts w:eastAsia="宋体" w:hAnsi="宋体" w:hint="eastAsia"/>
                <w:kern w:val="0"/>
                <w:sz w:val="21"/>
                <w:szCs w:val="21"/>
              </w:rPr>
              <w:t>、</w:t>
            </w:r>
            <w:r>
              <w:rPr>
                <w:rFonts w:eastAsia="宋体" w:hAnsi="宋体" w:hint="eastAsia"/>
                <w:kern w:val="0"/>
                <w:sz w:val="21"/>
                <w:szCs w:val="21"/>
              </w:rPr>
              <w:t>5</w:t>
            </w:r>
            <w:r>
              <w:rPr>
                <w:rFonts w:eastAsia="宋体" w:hAnsi="宋体" w:hint="eastAsia"/>
                <w:kern w:val="0"/>
                <w:sz w:val="21"/>
                <w:szCs w:val="21"/>
              </w:rPr>
              <w:t>条</w:t>
            </w:r>
          </w:p>
        </w:tc>
      </w:tr>
      <w:tr w:rsidR="00DE0894">
        <w:trPr>
          <w:trHeight w:val="343"/>
        </w:trPr>
        <w:tc>
          <w:tcPr>
            <w:tcW w:w="9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郑宏峰</w:t>
            </w:r>
          </w:p>
        </w:tc>
        <w:tc>
          <w:tcPr>
            <w:tcW w:w="721" w:type="dxa"/>
            <w:shd w:val="clear" w:color="auto" w:fill="auto"/>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男</w:t>
            </w:r>
          </w:p>
        </w:tc>
        <w:tc>
          <w:tcPr>
            <w:tcW w:w="2577"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铁岭市农业科学院</w:t>
            </w:r>
          </w:p>
        </w:tc>
        <w:tc>
          <w:tcPr>
            <w:tcW w:w="1260"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副高</w:t>
            </w:r>
          </w:p>
        </w:tc>
        <w:tc>
          <w:tcPr>
            <w:tcW w:w="37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起草文本第</w:t>
            </w:r>
            <w:r>
              <w:rPr>
                <w:rFonts w:eastAsia="宋体" w:hAnsi="宋体" w:hint="eastAsia"/>
                <w:kern w:val="0"/>
                <w:sz w:val="21"/>
                <w:szCs w:val="21"/>
              </w:rPr>
              <w:t>2</w:t>
            </w:r>
            <w:r>
              <w:rPr>
                <w:rFonts w:eastAsia="宋体" w:hAnsi="宋体" w:hint="eastAsia"/>
                <w:kern w:val="0"/>
                <w:sz w:val="21"/>
                <w:szCs w:val="21"/>
              </w:rPr>
              <w:t>、</w:t>
            </w:r>
            <w:r>
              <w:rPr>
                <w:rFonts w:eastAsia="宋体" w:hAnsi="宋体" w:hint="eastAsia"/>
                <w:kern w:val="0"/>
                <w:sz w:val="21"/>
                <w:szCs w:val="21"/>
              </w:rPr>
              <w:t>6</w:t>
            </w:r>
            <w:r>
              <w:rPr>
                <w:rFonts w:eastAsia="宋体" w:hAnsi="宋体" w:hint="eastAsia"/>
                <w:kern w:val="0"/>
                <w:sz w:val="21"/>
                <w:szCs w:val="21"/>
              </w:rPr>
              <w:t>条</w:t>
            </w:r>
          </w:p>
        </w:tc>
      </w:tr>
      <w:tr w:rsidR="00DE0894">
        <w:trPr>
          <w:trHeight w:val="343"/>
        </w:trPr>
        <w:tc>
          <w:tcPr>
            <w:tcW w:w="9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顾德军</w:t>
            </w:r>
          </w:p>
        </w:tc>
        <w:tc>
          <w:tcPr>
            <w:tcW w:w="721"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男</w:t>
            </w:r>
          </w:p>
        </w:tc>
        <w:tc>
          <w:tcPr>
            <w:tcW w:w="2577"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铁岭市农业科学院</w:t>
            </w:r>
          </w:p>
        </w:tc>
        <w:tc>
          <w:tcPr>
            <w:tcW w:w="1260"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正高</w:t>
            </w:r>
          </w:p>
        </w:tc>
        <w:tc>
          <w:tcPr>
            <w:tcW w:w="37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起草文本第</w:t>
            </w:r>
            <w:r>
              <w:rPr>
                <w:rFonts w:eastAsia="宋体" w:hAnsi="宋体" w:hint="eastAsia"/>
                <w:kern w:val="0"/>
                <w:sz w:val="21"/>
                <w:szCs w:val="21"/>
              </w:rPr>
              <w:t>5</w:t>
            </w:r>
            <w:r>
              <w:rPr>
                <w:rFonts w:eastAsia="宋体" w:hAnsi="宋体" w:hint="eastAsia"/>
                <w:kern w:val="0"/>
                <w:sz w:val="21"/>
                <w:szCs w:val="21"/>
              </w:rPr>
              <w:t>条</w:t>
            </w:r>
          </w:p>
        </w:tc>
      </w:tr>
      <w:tr w:rsidR="00DE0894">
        <w:trPr>
          <w:trHeight w:val="343"/>
        </w:trPr>
        <w:tc>
          <w:tcPr>
            <w:tcW w:w="9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徐景梅</w:t>
            </w:r>
          </w:p>
        </w:tc>
        <w:tc>
          <w:tcPr>
            <w:tcW w:w="721" w:type="dxa"/>
            <w:shd w:val="clear" w:color="auto" w:fill="auto"/>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女</w:t>
            </w:r>
          </w:p>
        </w:tc>
        <w:tc>
          <w:tcPr>
            <w:tcW w:w="2577"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铁岭市农业科学院</w:t>
            </w:r>
          </w:p>
        </w:tc>
        <w:tc>
          <w:tcPr>
            <w:tcW w:w="1260"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正高</w:t>
            </w:r>
          </w:p>
        </w:tc>
        <w:tc>
          <w:tcPr>
            <w:tcW w:w="37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起草文本第</w:t>
            </w:r>
            <w:r>
              <w:rPr>
                <w:rFonts w:eastAsia="宋体" w:hAnsi="宋体" w:hint="eastAsia"/>
                <w:kern w:val="0"/>
                <w:sz w:val="21"/>
                <w:szCs w:val="21"/>
              </w:rPr>
              <w:t>10</w:t>
            </w:r>
            <w:r>
              <w:rPr>
                <w:rFonts w:eastAsia="宋体" w:hAnsi="宋体" w:hint="eastAsia"/>
                <w:kern w:val="0"/>
                <w:sz w:val="21"/>
                <w:szCs w:val="21"/>
              </w:rPr>
              <w:t>条</w:t>
            </w:r>
          </w:p>
        </w:tc>
      </w:tr>
      <w:tr w:rsidR="00DE0894">
        <w:trPr>
          <w:trHeight w:val="343"/>
        </w:trPr>
        <w:tc>
          <w:tcPr>
            <w:tcW w:w="905" w:type="dxa"/>
            <w:vAlign w:val="center"/>
          </w:tcPr>
          <w:p w:rsidR="00DE0894" w:rsidRDefault="001A1085">
            <w:pPr>
              <w:adjustRightInd w:val="0"/>
              <w:snapToGrid w:val="0"/>
              <w:spacing w:line="560" w:lineRule="exact"/>
              <w:jc w:val="center"/>
              <w:rPr>
                <w:rFonts w:eastAsia="宋体" w:hAnsi="宋体"/>
                <w:kern w:val="0"/>
                <w:sz w:val="21"/>
                <w:szCs w:val="21"/>
              </w:rPr>
            </w:pPr>
            <w:proofErr w:type="gramStart"/>
            <w:r>
              <w:rPr>
                <w:rFonts w:eastAsia="宋体" w:hAnsi="宋体" w:hint="eastAsia"/>
                <w:kern w:val="0"/>
                <w:sz w:val="21"/>
                <w:szCs w:val="21"/>
              </w:rPr>
              <w:t>王树宇</w:t>
            </w:r>
            <w:proofErr w:type="gramEnd"/>
          </w:p>
        </w:tc>
        <w:tc>
          <w:tcPr>
            <w:tcW w:w="721" w:type="dxa"/>
            <w:shd w:val="clear" w:color="auto" w:fill="auto"/>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男</w:t>
            </w:r>
          </w:p>
        </w:tc>
        <w:tc>
          <w:tcPr>
            <w:tcW w:w="2577"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铁岭市农业科学院</w:t>
            </w:r>
          </w:p>
        </w:tc>
        <w:tc>
          <w:tcPr>
            <w:tcW w:w="1260"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正高</w:t>
            </w:r>
          </w:p>
        </w:tc>
        <w:tc>
          <w:tcPr>
            <w:tcW w:w="37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标准的第</w:t>
            </w:r>
            <w:r>
              <w:rPr>
                <w:rFonts w:eastAsia="宋体" w:hAnsi="宋体" w:hint="eastAsia"/>
                <w:kern w:val="0"/>
                <w:sz w:val="21"/>
                <w:szCs w:val="21"/>
              </w:rPr>
              <w:t>1</w:t>
            </w:r>
            <w:r>
              <w:rPr>
                <w:rFonts w:eastAsia="宋体" w:hAnsi="宋体" w:hint="eastAsia"/>
                <w:kern w:val="0"/>
                <w:sz w:val="21"/>
                <w:szCs w:val="21"/>
              </w:rPr>
              <w:t>条</w:t>
            </w:r>
          </w:p>
        </w:tc>
      </w:tr>
      <w:tr w:rsidR="00DE0894">
        <w:trPr>
          <w:trHeight w:val="349"/>
        </w:trPr>
        <w:tc>
          <w:tcPr>
            <w:tcW w:w="9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王天琪</w:t>
            </w:r>
          </w:p>
        </w:tc>
        <w:tc>
          <w:tcPr>
            <w:tcW w:w="721"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男</w:t>
            </w:r>
          </w:p>
        </w:tc>
        <w:tc>
          <w:tcPr>
            <w:tcW w:w="2577"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铁岭</w:t>
            </w:r>
            <w:proofErr w:type="gramStart"/>
            <w:r>
              <w:rPr>
                <w:rFonts w:eastAsia="宋体" w:hAnsi="宋体" w:hint="eastAsia"/>
                <w:kern w:val="0"/>
                <w:sz w:val="21"/>
                <w:szCs w:val="21"/>
              </w:rPr>
              <w:t>县现代</w:t>
            </w:r>
            <w:proofErr w:type="gramEnd"/>
            <w:r>
              <w:rPr>
                <w:rFonts w:eastAsia="宋体" w:hAnsi="宋体" w:hint="eastAsia"/>
                <w:kern w:val="0"/>
                <w:sz w:val="21"/>
                <w:szCs w:val="21"/>
              </w:rPr>
              <w:t>农业服务中心</w:t>
            </w:r>
          </w:p>
        </w:tc>
        <w:tc>
          <w:tcPr>
            <w:tcW w:w="1260"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农艺师</w:t>
            </w:r>
          </w:p>
        </w:tc>
        <w:tc>
          <w:tcPr>
            <w:tcW w:w="3705" w:type="dxa"/>
            <w:vAlign w:val="center"/>
          </w:tcPr>
          <w:p w:rsidR="00DE0894" w:rsidRDefault="001A1085">
            <w:pPr>
              <w:adjustRightInd w:val="0"/>
              <w:snapToGrid w:val="0"/>
              <w:spacing w:line="560" w:lineRule="exact"/>
              <w:jc w:val="center"/>
              <w:rPr>
                <w:rFonts w:eastAsia="宋体" w:hAnsi="宋体"/>
                <w:kern w:val="0"/>
                <w:sz w:val="21"/>
                <w:szCs w:val="21"/>
              </w:rPr>
            </w:pPr>
            <w:r>
              <w:rPr>
                <w:rFonts w:eastAsia="宋体" w:hAnsi="宋体" w:hint="eastAsia"/>
                <w:kern w:val="0"/>
                <w:sz w:val="21"/>
                <w:szCs w:val="21"/>
              </w:rPr>
              <w:t>协作规程其它事宜</w:t>
            </w:r>
          </w:p>
        </w:tc>
      </w:tr>
    </w:tbl>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lastRenderedPageBreak/>
        <w:t>（</w:t>
      </w:r>
      <w:r>
        <w:rPr>
          <w:rFonts w:eastAsia="宋体" w:hAnsi="宋体" w:hint="eastAsia"/>
          <w:b/>
          <w:sz w:val="28"/>
          <w:szCs w:val="28"/>
        </w:rPr>
        <w:t>六</w:t>
      </w:r>
      <w:r>
        <w:rPr>
          <w:rFonts w:eastAsia="宋体" w:hAnsi="宋体" w:hint="eastAsia"/>
          <w:b/>
          <w:sz w:val="28"/>
          <w:szCs w:val="28"/>
        </w:rPr>
        <w:t>）</w:t>
      </w:r>
      <w:r>
        <w:rPr>
          <w:rFonts w:eastAsia="宋体" w:hAnsi="宋体" w:hint="eastAsia"/>
          <w:b/>
          <w:sz w:val="28"/>
          <w:szCs w:val="28"/>
        </w:rPr>
        <w:t>主要工作过程</w:t>
      </w:r>
    </w:p>
    <w:p w:rsidR="00DE0894" w:rsidRDefault="001A1085">
      <w:pPr>
        <w:pStyle w:val="af5"/>
        <w:adjustRightInd w:val="0"/>
        <w:snapToGrid w:val="0"/>
        <w:spacing w:line="560" w:lineRule="exact"/>
        <w:ind w:firstLine="560"/>
        <w:rPr>
          <w:rFonts w:ascii="Times New Roman" w:hAnsi="宋体"/>
          <w:sz w:val="28"/>
          <w:szCs w:val="28"/>
        </w:rPr>
      </w:pPr>
      <w:r>
        <w:rPr>
          <w:rFonts w:ascii="Times New Roman" w:hAnsi="宋体" w:hint="eastAsia"/>
          <w:sz w:val="28"/>
          <w:szCs w:val="28"/>
        </w:rPr>
        <w:t>铁岭市</w:t>
      </w:r>
      <w:r>
        <w:rPr>
          <w:rFonts w:ascii="Times New Roman" w:hAnsi="宋体"/>
          <w:sz w:val="28"/>
          <w:szCs w:val="28"/>
        </w:rPr>
        <w:t>农业科学院</w:t>
      </w:r>
      <w:r>
        <w:rPr>
          <w:rFonts w:ascii="Times New Roman" w:hAnsi="宋体" w:hint="eastAsia"/>
          <w:sz w:val="28"/>
          <w:szCs w:val="28"/>
        </w:rPr>
        <w:t>土壤</w:t>
      </w:r>
      <w:r>
        <w:rPr>
          <w:rFonts w:ascii="Times New Roman" w:hAnsi="宋体"/>
          <w:sz w:val="28"/>
          <w:szCs w:val="28"/>
        </w:rPr>
        <w:t>所作为标准的起草单位，</w:t>
      </w:r>
      <w:r>
        <w:rPr>
          <w:rFonts w:ascii="Times New Roman" w:hAnsi="宋体" w:hint="eastAsia"/>
          <w:sz w:val="28"/>
          <w:szCs w:val="28"/>
        </w:rPr>
        <w:t>从</w:t>
      </w:r>
      <w:r>
        <w:rPr>
          <w:rFonts w:ascii="Times New Roman" w:hAnsi="宋体" w:hint="eastAsia"/>
          <w:sz w:val="28"/>
          <w:szCs w:val="28"/>
        </w:rPr>
        <w:t>2018</w:t>
      </w:r>
      <w:r>
        <w:rPr>
          <w:rFonts w:ascii="Times New Roman" w:hAnsi="宋体"/>
          <w:sz w:val="28"/>
          <w:szCs w:val="28"/>
        </w:rPr>
        <w:t>年</w:t>
      </w:r>
      <w:r>
        <w:rPr>
          <w:rFonts w:ascii="Times New Roman" w:hAnsi="宋体" w:hint="eastAsia"/>
          <w:sz w:val="28"/>
          <w:szCs w:val="28"/>
        </w:rPr>
        <w:t>开始</w:t>
      </w:r>
      <w:r>
        <w:rPr>
          <w:rFonts w:ascii="Times New Roman" w:hAnsi="宋体"/>
          <w:sz w:val="28"/>
          <w:szCs w:val="28"/>
        </w:rPr>
        <w:t>从事</w:t>
      </w:r>
      <w:proofErr w:type="gramStart"/>
      <w:r>
        <w:rPr>
          <w:rFonts w:ascii="Times New Roman" w:hAnsi="宋体" w:hint="eastAsia"/>
          <w:sz w:val="28"/>
          <w:szCs w:val="28"/>
        </w:rPr>
        <w:t>藜</w:t>
      </w:r>
      <w:proofErr w:type="gramEnd"/>
      <w:r>
        <w:rPr>
          <w:rFonts w:ascii="Times New Roman" w:hAnsi="宋体" w:hint="eastAsia"/>
          <w:sz w:val="28"/>
          <w:szCs w:val="28"/>
        </w:rPr>
        <w:t>麦</w:t>
      </w:r>
      <w:r>
        <w:rPr>
          <w:rFonts w:ascii="Times New Roman" w:hAnsi="宋体"/>
          <w:sz w:val="28"/>
          <w:szCs w:val="28"/>
        </w:rPr>
        <w:t>的育种和栽培技术研究，积累了丰富的生产经验。项目组</w:t>
      </w:r>
      <w:r>
        <w:rPr>
          <w:rFonts w:ascii="Times New Roman" w:hAnsi="宋体"/>
          <w:sz w:val="28"/>
          <w:szCs w:val="28"/>
        </w:rPr>
        <w:t>20</w:t>
      </w:r>
      <w:r>
        <w:rPr>
          <w:rFonts w:ascii="Times New Roman" w:hAnsi="宋体" w:hint="eastAsia"/>
          <w:sz w:val="28"/>
          <w:szCs w:val="28"/>
        </w:rPr>
        <w:t>22</w:t>
      </w:r>
      <w:r>
        <w:rPr>
          <w:rFonts w:ascii="Times New Roman" w:hAnsi="宋体"/>
          <w:sz w:val="28"/>
          <w:szCs w:val="28"/>
        </w:rPr>
        <w:t>年承担了</w:t>
      </w:r>
      <w:r>
        <w:rPr>
          <w:rFonts w:ascii="Times New Roman" w:hAnsi="宋体" w:hint="eastAsia"/>
          <w:sz w:val="28"/>
          <w:szCs w:val="28"/>
        </w:rPr>
        <w:t>辽宁省基础研究项目和辽宁省科技特派项目。科研人员</w:t>
      </w:r>
      <w:r>
        <w:rPr>
          <w:rFonts w:ascii="Times New Roman" w:hAnsi="宋体"/>
          <w:sz w:val="28"/>
          <w:szCs w:val="28"/>
        </w:rPr>
        <w:t>连续几年对</w:t>
      </w:r>
      <w:r>
        <w:rPr>
          <w:rFonts w:ascii="Times New Roman" w:hAnsi="宋体" w:hint="eastAsia"/>
          <w:sz w:val="28"/>
          <w:szCs w:val="28"/>
        </w:rPr>
        <w:t>铁岭市、县区乃至</w:t>
      </w:r>
      <w:r>
        <w:rPr>
          <w:rFonts w:ascii="Times New Roman" w:hAnsi="宋体"/>
          <w:sz w:val="28"/>
          <w:szCs w:val="28"/>
        </w:rPr>
        <w:t>辽宁省</w:t>
      </w:r>
      <w:r>
        <w:rPr>
          <w:rFonts w:ascii="Times New Roman" w:hAnsi="宋体" w:hint="eastAsia"/>
          <w:sz w:val="28"/>
          <w:szCs w:val="28"/>
        </w:rPr>
        <w:t>部分地区</w:t>
      </w:r>
      <w:proofErr w:type="gramStart"/>
      <w:r>
        <w:rPr>
          <w:rFonts w:ascii="Times New Roman" w:hAnsi="宋体" w:hint="eastAsia"/>
          <w:sz w:val="28"/>
          <w:szCs w:val="28"/>
        </w:rPr>
        <w:t>藜麦</w:t>
      </w:r>
      <w:r>
        <w:rPr>
          <w:rFonts w:ascii="Times New Roman" w:hAnsi="宋体"/>
          <w:sz w:val="28"/>
          <w:szCs w:val="28"/>
        </w:rPr>
        <w:t>产业</w:t>
      </w:r>
      <w:proofErr w:type="gramEnd"/>
      <w:r>
        <w:rPr>
          <w:rFonts w:ascii="Times New Roman" w:hAnsi="宋体"/>
          <w:sz w:val="28"/>
          <w:szCs w:val="28"/>
        </w:rPr>
        <w:t>情况进行了调研，</w:t>
      </w:r>
      <w:bookmarkStart w:id="0" w:name="_Hlk47779598"/>
      <w:r>
        <w:rPr>
          <w:rFonts w:ascii="Times New Roman" w:hAnsi="宋体"/>
          <w:sz w:val="28"/>
          <w:szCs w:val="28"/>
        </w:rPr>
        <w:t>对</w:t>
      </w:r>
      <w:r>
        <w:rPr>
          <w:rFonts w:ascii="Times New Roman" w:hAnsi="宋体" w:hint="eastAsia"/>
          <w:sz w:val="28"/>
          <w:szCs w:val="28"/>
        </w:rPr>
        <w:t>铁岭</w:t>
      </w:r>
      <w:r>
        <w:rPr>
          <w:rFonts w:ascii="Times New Roman" w:hAnsi="宋体"/>
          <w:sz w:val="28"/>
          <w:szCs w:val="28"/>
        </w:rPr>
        <w:t>地区</w:t>
      </w:r>
      <w:proofErr w:type="gramStart"/>
      <w:r>
        <w:rPr>
          <w:rFonts w:ascii="Times New Roman" w:hAnsi="宋体" w:hint="eastAsia"/>
          <w:sz w:val="28"/>
          <w:szCs w:val="28"/>
        </w:rPr>
        <w:t>藜麦</w:t>
      </w:r>
      <w:r>
        <w:rPr>
          <w:rFonts w:ascii="Times New Roman" w:hAnsi="宋体"/>
          <w:sz w:val="28"/>
          <w:szCs w:val="28"/>
        </w:rPr>
        <w:t>产业</w:t>
      </w:r>
      <w:proofErr w:type="gramEnd"/>
      <w:r>
        <w:rPr>
          <w:rFonts w:ascii="Times New Roman" w:hAnsi="宋体"/>
          <w:sz w:val="28"/>
          <w:szCs w:val="28"/>
        </w:rPr>
        <w:t>所采用的科学模式、优良品种、先进技术以及存在问题进行了全面而深入的分析和总结</w:t>
      </w:r>
      <w:bookmarkEnd w:id="0"/>
      <w:r>
        <w:rPr>
          <w:rFonts w:ascii="Times New Roman" w:hAnsi="宋体"/>
          <w:sz w:val="28"/>
          <w:szCs w:val="28"/>
        </w:rPr>
        <w:t>。同时</w:t>
      </w:r>
      <w:r>
        <w:rPr>
          <w:rFonts w:ascii="Times New Roman" w:hAnsi="宋体" w:hint="eastAsia"/>
          <w:sz w:val="28"/>
          <w:szCs w:val="28"/>
        </w:rPr>
        <w:t>根据本地区气候土壤特点引进早熟、</w:t>
      </w:r>
      <w:proofErr w:type="gramStart"/>
      <w:r>
        <w:rPr>
          <w:rFonts w:ascii="Times New Roman" w:hAnsi="宋体" w:hint="eastAsia"/>
          <w:sz w:val="28"/>
          <w:szCs w:val="28"/>
        </w:rPr>
        <w:t>抗穗发芽</w:t>
      </w:r>
      <w:proofErr w:type="gramEnd"/>
      <w:r>
        <w:rPr>
          <w:rFonts w:ascii="Times New Roman" w:hAnsi="宋体" w:hint="eastAsia"/>
          <w:sz w:val="28"/>
          <w:szCs w:val="28"/>
        </w:rPr>
        <w:t>的优良品种进行示范推广。</w:t>
      </w:r>
    </w:p>
    <w:p w:rsidR="00DE0894" w:rsidRDefault="001A1085">
      <w:pPr>
        <w:pStyle w:val="af5"/>
        <w:adjustRightInd w:val="0"/>
        <w:snapToGrid w:val="0"/>
        <w:spacing w:line="560" w:lineRule="exact"/>
        <w:ind w:firstLine="560"/>
        <w:rPr>
          <w:rFonts w:ascii="Times New Roman" w:hAnsi="宋体"/>
          <w:sz w:val="28"/>
          <w:szCs w:val="28"/>
        </w:rPr>
      </w:pPr>
      <w:r>
        <w:rPr>
          <w:rFonts w:ascii="Times New Roman" w:hAnsi="宋体" w:hint="eastAsia"/>
          <w:sz w:val="28"/>
          <w:szCs w:val="28"/>
        </w:rPr>
        <w:t>标准任务下达后，起草单位按照《辽宁省地方标准管理办法（</w:t>
      </w:r>
      <w:r>
        <w:rPr>
          <w:rFonts w:ascii="Times New Roman" w:hAnsi="宋体" w:hint="eastAsia"/>
          <w:sz w:val="28"/>
          <w:szCs w:val="28"/>
        </w:rPr>
        <w:t>2017</w:t>
      </w:r>
      <w:r>
        <w:rPr>
          <w:rFonts w:ascii="Times New Roman" w:hAnsi="宋体" w:hint="eastAsia"/>
          <w:sz w:val="28"/>
          <w:szCs w:val="28"/>
        </w:rPr>
        <w:t>修订版）》，组织相关人员成立起草小组，制定总体工作方案</w:t>
      </w:r>
      <w:r>
        <w:rPr>
          <w:rFonts w:ascii="Times New Roman" w:hAnsi="宋体" w:hint="eastAsia"/>
          <w:sz w:val="28"/>
          <w:szCs w:val="28"/>
        </w:rPr>
        <w:t>。</w:t>
      </w:r>
      <w:r>
        <w:rPr>
          <w:rFonts w:ascii="Times New Roman" w:hAnsi="宋体" w:hint="eastAsia"/>
          <w:sz w:val="28"/>
          <w:szCs w:val="28"/>
        </w:rPr>
        <w:t>小组成员</w:t>
      </w:r>
      <w:r>
        <w:rPr>
          <w:rFonts w:ascii="Times New Roman" w:hAnsi="宋体" w:hint="eastAsia"/>
          <w:sz w:val="28"/>
          <w:szCs w:val="28"/>
        </w:rPr>
        <w:t>查阅了国内</w:t>
      </w:r>
      <w:r>
        <w:rPr>
          <w:rFonts w:ascii="Times New Roman" w:hAnsi="宋体" w:hint="eastAsia"/>
          <w:sz w:val="28"/>
          <w:szCs w:val="28"/>
        </w:rPr>
        <w:t>外</w:t>
      </w:r>
      <w:r>
        <w:rPr>
          <w:rFonts w:ascii="Times New Roman" w:hAnsi="宋体" w:hint="eastAsia"/>
          <w:sz w:val="28"/>
          <w:szCs w:val="28"/>
        </w:rPr>
        <w:t>有关</w:t>
      </w:r>
      <w:proofErr w:type="gramStart"/>
      <w:r>
        <w:rPr>
          <w:rFonts w:ascii="Times New Roman" w:hAnsi="宋体" w:hint="eastAsia"/>
          <w:sz w:val="28"/>
          <w:szCs w:val="28"/>
        </w:rPr>
        <w:t>藜麦</w:t>
      </w:r>
      <w:r>
        <w:rPr>
          <w:rFonts w:ascii="Times New Roman" w:hAnsi="宋体" w:hint="eastAsia"/>
          <w:sz w:val="28"/>
          <w:szCs w:val="28"/>
        </w:rPr>
        <w:t>方面</w:t>
      </w:r>
      <w:proofErr w:type="gramEnd"/>
      <w:r>
        <w:rPr>
          <w:rFonts w:ascii="Times New Roman" w:hAnsi="宋体" w:hint="eastAsia"/>
          <w:sz w:val="28"/>
          <w:szCs w:val="28"/>
        </w:rPr>
        <w:t>的科技文献及相关标准，对搜集到的资料进行分析研究，为</w:t>
      </w:r>
      <w:r>
        <w:rPr>
          <w:rFonts w:ascii="Times New Roman" w:hAnsi="宋体" w:hint="eastAsia"/>
          <w:sz w:val="28"/>
          <w:szCs w:val="28"/>
        </w:rPr>
        <w:t>制定</w:t>
      </w:r>
      <w:r>
        <w:rPr>
          <w:rFonts w:ascii="Times New Roman" w:hAnsi="宋体" w:hint="eastAsia"/>
          <w:sz w:val="28"/>
          <w:szCs w:val="28"/>
        </w:rPr>
        <w:t>《</w:t>
      </w:r>
      <w:r>
        <w:rPr>
          <w:rFonts w:ascii="Times New Roman" w:hAnsi="宋体" w:hint="eastAsia"/>
          <w:sz w:val="28"/>
          <w:szCs w:val="28"/>
        </w:rPr>
        <w:t>藜麦栽培技术规程</w:t>
      </w:r>
      <w:r>
        <w:rPr>
          <w:rFonts w:ascii="Times New Roman" w:hAnsi="宋体" w:hint="eastAsia"/>
          <w:sz w:val="28"/>
          <w:szCs w:val="28"/>
        </w:rPr>
        <w:t>》标准提供参考和技术依据。</w:t>
      </w:r>
      <w:r>
        <w:rPr>
          <w:rFonts w:ascii="Times New Roman" w:hAnsi="宋体" w:hint="eastAsia"/>
          <w:sz w:val="28"/>
          <w:szCs w:val="28"/>
        </w:rPr>
        <w:t>项目组</w:t>
      </w:r>
      <w:r>
        <w:rPr>
          <w:rFonts w:ascii="Times New Roman" w:hAnsi="宋体"/>
          <w:sz w:val="28"/>
          <w:szCs w:val="28"/>
        </w:rPr>
        <w:t>拟定了本标准的编写提纲。根据标准编写提纲，采取专家咨询、实地调研、问卷调查、统计分析等方式，收集、归纳和完善标准基本内容。</w:t>
      </w:r>
      <w:r>
        <w:rPr>
          <w:rFonts w:ascii="Times New Roman" w:hAnsi="宋体"/>
          <w:sz w:val="28"/>
          <w:szCs w:val="28"/>
        </w:rPr>
        <w:t>2024</w:t>
      </w:r>
      <w:r>
        <w:rPr>
          <w:rFonts w:ascii="Times New Roman" w:hAnsi="宋体"/>
          <w:sz w:val="28"/>
          <w:szCs w:val="28"/>
        </w:rPr>
        <w:t>年</w:t>
      </w:r>
      <w:r>
        <w:rPr>
          <w:rFonts w:ascii="Times New Roman" w:hAnsi="宋体"/>
          <w:sz w:val="28"/>
          <w:szCs w:val="28"/>
        </w:rPr>
        <w:t>6</w:t>
      </w:r>
      <w:r>
        <w:rPr>
          <w:rFonts w:ascii="Times New Roman" w:hAnsi="宋体"/>
          <w:sz w:val="28"/>
          <w:szCs w:val="28"/>
        </w:rPr>
        <w:t>月，编写了《</w:t>
      </w:r>
      <w:r>
        <w:rPr>
          <w:rFonts w:ascii="Times New Roman" w:hAnsi="宋体" w:hint="eastAsia"/>
          <w:sz w:val="28"/>
          <w:szCs w:val="28"/>
        </w:rPr>
        <w:t>藜麦栽培技术规程</w:t>
      </w:r>
      <w:r>
        <w:rPr>
          <w:rFonts w:ascii="Times New Roman" w:hAnsi="宋体" w:hint="eastAsia"/>
          <w:sz w:val="28"/>
          <w:szCs w:val="28"/>
        </w:rPr>
        <w:t>》（初稿）。</w:t>
      </w:r>
    </w:p>
    <w:p w:rsidR="00DE0894" w:rsidRDefault="001A1085">
      <w:pPr>
        <w:pStyle w:val="af5"/>
        <w:adjustRightInd w:val="0"/>
        <w:snapToGrid w:val="0"/>
        <w:spacing w:line="560" w:lineRule="exact"/>
        <w:ind w:firstLine="560"/>
        <w:rPr>
          <w:rFonts w:ascii="Times New Roman" w:hAnsi="宋体"/>
          <w:sz w:val="28"/>
          <w:szCs w:val="28"/>
        </w:rPr>
      </w:pPr>
      <w:r>
        <w:rPr>
          <w:rFonts w:ascii="Times New Roman" w:hAnsi="宋体" w:hint="eastAsia"/>
          <w:sz w:val="28"/>
          <w:szCs w:val="28"/>
        </w:rPr>
        <w:t>此后综合采纳各位专家、学者、技术人员所提</w:t>
      </w:r>
      <w:r>
        <w:rPr>
          <w:rFonts w:ascii="Times New Roman" w:hAnsi="宋体"/>
          <w:sz w:val="28"/>
          <w:szCs w:val="28"/>
        </w:rPr>
        <w:t>出的修改建议，进行逐条研究和讨论，形成《</w:t>
      </w:r>
      <w:r>
        <w:rPr>
          <w:rFonts w:ascii="Times New Roman" w:hAnsi="宋体" w:hint="eastAsia"/>
          <w:sz w:val="28"/>
          <w:szCs w:val="28"/>
        </w:rPr>
        <w:t>藜麦栽培技术规程</w:t>
      </w:r>
      <w:r>
        <w:rPr>
          <w:rFonts w:ascii="Times New Roman" w:hAnsi="宋体"/>
          <w:sz w:val="28"/>
          <w:szCs w:val="28"/>
        </w:rPr>
        <w:t>》（送审稿），参加标准审定会。</w:t>
      </w: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二、标准编制原则和确定地方标准主要内容</w:t>
      </w:r>
    </w:p>
    <w:p w:rsidR="00DE0894" w:rsidRDefault="001A1085">
      <w:pPr>
        <w:pStyle w:val="af5"/>
        <w:adjustRightInd w:val="0"/>
        <w:snapToGrid w:val="0"/>
        <w:spacing w:line="560" w:lineRule="exact"/>
        <w:ind w:firstLine="562"/>
        <w:rPr>
          <w:rFonts w:ascii="Times New Roman" w:hAnsi="宋体"/>
          <w:b/>
          <w:kern w:val="2"/>
          <w:sz w:val="28"/>
          <w:szCs w:val="28"/>
        </w:rPr>
      </w:pPr>
      <w:r>
        <w:rPr>
          <w:rFonts w:ascii="Times New Roman" w:hAnsi="宋体" w:hint="eastAsia"/>
          <w:b/>
          <w:kern w:val="2"/>
          <w:sz w:val="28"/>
          <w:szCs w:val="28"/>
        </w:rPr>
        <w:t>（</w:t>
      </w:r>
      <w:r>
        <w:rPr>
          <w:rFonts w:ascii="Times New Roman" w:hAnsi="宋体" w:hint="eastAsia"/>
          <w:b/>
          <w:kern w:val="2"/>
          <w:sz w:val="28"/>
          <w:szCs w:val="28"/>
        </w:rPr>
        <w:t>一</w:t>
      </w:r>
      <w:r>
        <w:rPr>
          <w:rFonts w:ascii="Times New Roman" w:hAnsi="宋体" w:hint="eastAsia"/>
          <w:b/>
          <w:kern w:val="2"/>
          <w:sz w:val="28"/>
          <w:szCs w:val="28"/>
        </w:rPr>
        <w:t>）</w:t>
      </w:r>
      <w:r>
        <w:rPr>
          <w:rFonts w:ascii="Times New Roman" w:hAnsi="宋体" w:hint="eastAsia"/>
          <w:b/>
          <w:kern w:val="2"/>
          <w:sz w:val="28"/>
          <w:szCs w:val="28"/>
        </w:rPr>
        <w:t>标准编制原则</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kern w:val="2"/>
          <w:sz w:val="28"/>
          <w:szCs w:val="28"/>
        </w:rPr>
        <w:t>本标准编制遵照</w:t>
      </w:r>
      <w:r>
        <w:rPr>
          <w:rFonts w:ascii="Times New Roman" w:hAnsi="宋体"/>
          <w:kern w:val="2"/>
          <w:sz w:val="28"/>
          <w:szCs w:val="28"/>
        </w:rPr>
        <w:t>GB/T 1.1</w:t>
      </w:r>
      <w:r>
        <w:rPr>
          <w:rFonts w:ascii="Times New Roman" w:hAnsi="宋体"/>
          <w:kern w:val="2"/>
          <w:sz w:val="28"/>
          <w:szCs w:val="28"/>
        </w:rPr>
        <w:t>—</w:t>
      </w:r>
      <w:r>
        <w:rPr>
          <w:rFonts w:ascii="Times New Roman" w:hAnsi="宋体"/>
          <w:kern w:val="2"/>
          <w:sz w:val="28"/>
          <w:szCs w:val="28"/>
        </w:rPr>
        <w:t>2020</w:t>
      </w:r>
      <w:r>
        <w:rPr>
          <w:rFonts w:ascii="Times New Roman" w:hAnsi="宋体"/>
          <w:kern w:val="2"/>
          <w:sz w:val="28"/>
          <w:szCs w:val="28"/>
        </w:rPr>
        <w:t>《标准化工作导则第</w:t>
      </w:r>
      <w:r>
        <w:rPr>
          <w:rFonts w:ascii="Times New Roman" w:hAnsi="宋体"/>
          <w:kern w:val="2"/>
          <w:sz w:val="28"/>
          <w:szCs w:val="28"/>
        </w:rPr>
        <w:t>1</w:t>
      </w:r>
      <w:r>
        <w:rPr>
          <w:rFonts w:ascii="Times New Roman" w:hAnsi="宋体"/>
          <w:kern w:val="2"/>
          <w:sz w:val="28"/>
          <w:szCs w:val="28"/>
        </w:rPr>
        <w:t>部分：标准化文件的结构和起草规则》的规定执行。本标准编制过程中严格遵循以下原则：</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1.</w:t>
      </w:r>
      <w:r>
        <w:rPr>
          <w:rFonts w:eastAsia="宋体"/>
          <w:sz w:val="28"/>
          <w:szCs w:val="28"/>
        </w:rPr>
        <w:t>符合性原则</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hint="eastAsia"/>
          <w:kern w:val="2"/>
          <w:sz w:val="28"/>
          <w:szCs w:val="28"/>
        </w:rPr>
        <w:lastRenderedPageBreak/>
        <w:t>本标准规定了辽宁低海拔地区</w:t>
      </w:r>
      <w:proofErr w:type="gramStart"/>
      <w:r>
        <w:rPr>
          <w:rFonts w:ascii="Times New Roman" w:hAnsi="宋体" w:hint="eastAsia"/>
          <w:kern w:val="2"/>
          <w:sz w:val="28"/>
          <w:szCs w:val="28"/>
        </w:rPr>
        <w:t>藜</w:t>
      </w:r>
      <w:proofErr w:type="gramEnd"/>
      <w:r>
        <w:rPr>
          <w:rFonts w:ascii="Times New Roman" w:hAnsi="宋体" w:hint="eastAsia"/>
          <w:kern w:val="2"/>
          <w:sz w:val="28"/>
          <w:szCs w:val="28"/>
        </w:rPr>
        <w:t>麦栽培技术中的栽培环境条件、播前准备、播种、田间管理、病虫害防治、采收等技术要求。</w:t>
      </w:r>
    </w:p>
    <w:p w:rsidR="00DE0894" w:rsidRDefault="001A1085">
      <w:pPr>
        <w:pStyle w:val="af5"/>
        <w:adjustRightInd w:val="0"/>
        <w:snapToGrid w:val="0"/>
        <w:spacing w:line="560" w:lineRule="exact"/>
        <w:ind w:firstLine="560"/>
        <w:rPr>
          <w:sz w:val="28"/>
          <w:szCs w:val="28"/>
        </w:rPr>
      </w:pPr>
      <w:r>
        <w:rPr>
          <w:rFonts w:ascii="Times New Roman" w:hAnsi="宋体" w:hint="eastAsia"/>
          <w:kern w:val="2"/>
          <w:sz w:val="28"/>
          <w:szCs w:val="28"/>
        </w:rPr>
        <w:t>本标准适用于低海拔地区</w:t>
      </w:r>
      <w:proofErr w:type="gramStart"/>
      <w:r>
        <w:rPr>
          <w:rFonts w:ascii="Times New Roman" w:hAnsi="宋体" w:hint="eastAsia"/>
          <w:kern w:val="2"/>
          <w:sz w:val="28"/>
          <w:szCs w:val="28"/>
        </w:rPr>
        <w:t>藜</w:t>
      </w:r>
      <w:proofErr w:type="gramEnd"/>
      <w:r>
        <w:rPr>
          <w:rFonts w:ascii="Times New Roman" w:hAnsi="宋体" w:hint="eastAsia"/>
          <w:kern w:val="2"/>
          <w:sz w:val="28"/>
          <w:szCs w:val="28"/>
        </w:rPr>
        <w:t>麦种植。</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2.</w:t>
      </w:r>
      <w:r>
        <w:rPr>
          <w:rFonts w:eastAsia="宋体"/>
          <w:sz w:val="28"/>
          <w:szCs w:val="28"/>
        </w:rPr>
        <w:t>协调性原则</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kern w:val="2"/>
          <w:sz w:val="28"/>
          <w:szCs w:val="28"/>
        </w:rPr>
        <w:t>在编制过程中，凡国家现行的行业标准及地方标准以及质量安全要求已有规定的，本标准力求与其保持一致，力求使本标准有一定的先进性、通用性和可操作性。</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3.</w:t>
      </w:r>
      <w:r>
        <w:rPr>
          <w:rFonts w:eastAsia="宋体"/>
          <w:sz w:val="28"/>
          <w:szCs w:val="28"/>
        </w:rPr>
        <w:t>科学性和适用性原则</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kern w:val="2"/>
          <w:sz w:val="28"/>
          <w:szCs w:val="28"/>
        </w:rPr>
        <w:t>本标准在编制过程中，对有关概念、定义和论证等内容的叙述尽可能清楚确切，并开展过案例验证研究，广泛征求生产、科研、教学、推广、质检等相关部门专家的意见，对所拟标准进行印证，使得本标准执行起来尽可能易实现和可操作，充分满足使用要求。针对</w:t>
      </w:r>
      <w:proofErr w:type="gramStart"/>
      <w:r>
        <w:rPr>
          <w:rFonts w:ascii="Times New Roman" w:hAnsi="宋体" w:hint="eastAsia"/>
          <w:kern w:val="2"/>
          <w:sz w:val="28"/>
          <w:szCs w:val="28"/>
        </w:rPr>
        <w:t>藜麦</w:t>
      </w:r>
      <w:r>
        <w:rPr>
          <w:rFonts w:ascii="Times New Roman" w:hAnsi="宋体"/>
          <w:kern w:val="2"/>
          <w:sz w:val="28"/>
          <w:szCs w:val="28"/>
        </w:rPr>
        <w:t>生产</w:t>
      </w:r>
      <w:proofErr w:type="gramEnd"/>
      <w:r>
        <w:rPr>
          <w:rFonts w:ascii="Times New Roman" w:hAnsi="宋体"/>
          <w:kern w:val="2"/>
          <w:sz w:val="28"/>
          <w:szCs w:val="28"/>
        </w:rPr>
        <w:t>中</w:t>
      </w:r>
      <w:r>
        <w:rPr>
          <w:rFonts w:ascii="Times New Roman" w:hAnsi="宋体" w:hint="eastAsia"/>
          <w:kern w:val="2"/>
          <w:sz w:val="28"/>
          <w:szCs w:val="28"/>
        </w:rPr>
        <w:t>存在的问题，</w:t>
      </w:r>
      <w:r>
        <w:rPr>
          <w:rFonts w:ascii="Times New Roman" w:hAnsi="宋体"/>
          <w:kern w:val="2"/>
          <w:sz w:val="28"/>
          <w:szCs w:val="28"/>
        </w:rPr>
        <w:t>这些技术</w:t>
      </w:r>
      <w:r>
        <w:rPr>
          <w:rFonts w:ascii="Times New Roman" w:hAnsi="宋体" w:hint="eastAsia"/>
          <w:kern w:val="2"/>
          <w:sz w:val="28"/>
          <w:szCs w:val="28"/>
        </w:rPr>
        <w:t>在东北地区具有独创性和</w:t>
      </w:r>
      <w:r>
        <w:rPr>
          <w:rFonts w:ascii="Times New Roman" w:hAnsi="宋体"/>
          <w:kern w:val="2"/>
          <w:sz w:val="28"/>
          <w:szCs w:val="28"/>
        </w:rPr>
        <w:t>先进性。</w:t>
      </w: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w:t>
      </w:r>
      <w:r>
        <w:rPr>
          <w:rFonts w:eastAsia="宋体" w:hAnsi="宋体" w:hint="eastAsia"/>
          <w:b/>
          <w:sz w:val="28"/>
          <w:szCs w:val="28"/>
        </w:rPr>
        <w:t>二</w:t>
      </w:r>
      <w:r>
        <w:rPr>
          <w:rFonts w:eastAsia="宋体" w:hAnsi="宋体" w:hint="eastAsia"/>
          <w:b/>
          <w:sz w:val="28"/>
          <w:szCs w:val="28"/>
        </w:rPr>
        <w:t>）</w:t>
      </w:r>
      <w:r>
        <w:rPr>
          <w:rFonts w:eastAsia="宋体" w:hAnsi="宋体" w:hint="eastAsia"/>
          <w:b/>
          <w:sz w:val="28"/>
          <w:szCs w:val="28"/>
        </w:rPr>
        <w:t>确定主要内容及依据</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kern w:val="2"/>
          <w:sz w:val="28"/>
          <w:szCs w:val="28"/>
        </w:rPr>
        <w:t>本标准核心内容是</w:t>
      </w:r>
      <w:proofErr w:type="gramStart"/>
      <w:r>
        <w:rPr>
          <w:rFonts w:ascii="Times New Roman" w:hAnsi="宋体" w:hint="eastAsia"/>
          <w:kern w:val="2"/>
          <w:sz w:val="28"/>
          <w:szCs w:val="28"/>
        </w:rPr>
        <w:t>藜</w:t>
      </w:r>
      <w:proofErr w:type="gramEnd"/>
      <w:r>
        <w:rPr>
          <w:rFonts w:ascii="Times New Roman" w:hAnsi="宋体" w:hint="eastAsia"/>
          <w:kern w:val="2"/>
          <w:sz w:val="28"/>
          <w:szCs w:val="28"/>
        </w:rPr>
        <w:t>麦</w:t>
      </w:r>
      <w:r>
        <w:rPr>
          <w:rFonts w:ascii="Times New Roman" w:hAnsi="宋体"/>
          <w:kern w:val="2"/>
          <w:sz w:val="28"/>
          <w:szCs w:val="28"/>
        </w:rPr>
        <w:t>栽培技术，确定的主要内容包括：</w:t>
      </w:r>
      <w:r>
        <w:rPr>
          <w:rFonts w:ascii="Times New Roman" w:hAnsi="宋体" w:hint="eastAsia"/>
          <w:kern w:val="2"/>
          <w:sz w:val="28"/>
          <w:szCs w:val="28"/>
        </w:rPr>
        <w:t>栽培环境条件、播前准备、播种、田间管理、病虫害防治、采收等技术要求。</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kern w:val="2"/>
          <w:sz w:val="28"/>
          <w:szCs w:val="28"/>
        </w:rPr>
        <w:t>201</w:t>
      </w:r>
      <w:r>
        <w:rPr>
          <w:rFonts w:ascii="Times New Roman" w:hAnsi="宋体" w:hint="eastAsia"/>
          <w:kern w:val="2"/>
          <w:sz w:val="28"/>
          <w:szCs w:val="28"/>
        </w:rPr>
        <w:t>8</w:t>
      </w:r>
      <w:r>
        <w:rPr>
          <w:rFonts w:ascii="Times New Roman" w:hAnsi="宋体"/>
          <w:kern w:val="2"/>
          <w:sz w:val="28"/>
          <w:szCs w:val="28"/>
        </w:rPr>
        <w:t>-202</w:t>
      </w:r>
      <w:r>
        <w:rPr>
          <w:rFonts w:ascii="Times New Roman" w:hAnsi="宋体" w:hint="eastAsia"/>
          <w:kern w:val="2"/>
          <w:sz w:val="28"/>
          <w:szCs w:val="28"/>
        </w:rPr>
        <w:t>4</w:t>
      </w:r>
      <w:r>
        <w:rPr>
          <w:rFonts w:ascii="Times New Roman" w:hAnsi="宋体"/>
          <w:kern w:val="2"/>
          <w:sz w:val="28"/>
          <w:szCs w:val="28"/>
        </w:rPr>
        <w:t>年，本团队连续多年</w:t>
      </w:r>
      <w:r>
        <w:rPr>
          <w:rFonts w:ascii="Times New Roman" w:hAnsi="宋体" w:hint="eastAsia"/>
          <w:kern w:val="2"/>
          <w:sz w:val="28"/>
          <w:szCs w:val="28"/>
        </w:rPr>
        <w:t>从国内引进优良品种进行选育，</w:t>
      </w:r>
      <w:r>
        <w:rPr>
          <w:rFonts w:ascii="Times New Roman" w:hAnsi="宋体"/>
          <w:kern w:val="2"/>
          <w:sz w:val="28"/>
          <w:szCs w:val="28"/>
        </w:rPr>
        <w:t>积累了丰富的生产数据和相关经验。</w:t>
      </w:r>
      <w:r>
        <w:rPr>
          <w:rFonts w:ascii="Times New Roman" w:hAnsi="宋体" w:hint="eastAsia"/>
          <w:kern w:val="2"/>
          <w:sz w:val="28"/>
          <w:szCs w:val="28"/>
        </w:rPr>
        <w:t>我们到</w:t>
      </w:r>
      <w:r>
        <w:rPr>
          <w:rFonts w:ascii="Times New Roman" w:hAnsi="宋体" w:hint="eastAsia"/>
          <w:kern w:val="2"/>
          <w:sz w:val="28"/>
          <w:szCs w:val="28"/>
        </w:rPr>
        <w:t>铁岭县、昌图县、清河区、银州区、沈北新区、朝阳等</w:t>
      </w:r>
      <w:r>
        <w:rPr>
          <w:rFonts w:ascii="Times New Roman" w:hAnsi="宋体" w:hint="eastAsia"/>
          <w:kern w:val="2"/>
          <w:sz w:val="28"/>
          <w:szCs w:val="28"/>
        </w:rPr>
        <w:t>多</w:t>
      </w:r>
      <w:r>
        <w:rPr>
          <w:rFonts w:ascii="Times New Roman" w:hAnsi="宋体" w:hint="eastAsia"/>
          <w:kern w:val="2"/>
          <w:sz w:val="28"/>
          <w:szCs w:val="28"/>
        </w:rPr>
        <w:t>地</w:t>
      </w:r>
      <w:r>
        <w:rPr>
          <w:rFonts w:ascii="Times New Roman" w:hAnsi="宋体" w:hint="eastAsia"/>
          <w:kern w:val="2"/>
          <w:sz w:val="28"/>
          <w:szCs w:val="28"/>
        </w:rPr>
        <w:t>进行调研，调查了解近些年</w:t>
      </w:r>
      <w:proofErr w:type="gramStart"/>
      <w:r>
        <w:rPr>
          <w:rFonts w:ascii="Times New Roman" w:hAnsi="宋体" w:hint="eastAsia"/>
          <w:kern w:val="2"/>
          <w:sz w:val="28"/>
          <w:szCs w:val="28"/>
        </w:rPr>
        <w:t>藜</w:t>
      </w:r>
      <w:proofErr w:type="gramEnd"/>
      <w:r>
        <w:rPr>
          <w:rFonts w:ascii="Times New Roman" w:hAnsi="宋体" w:hint="eastAsia"/>
          <w:kern w:val="2"/>
          <w:sz w:val="28"/>
          <w:szCs w:val="28"/>
        </w:rPr>
        <w:t>麦种植</w:t>
      </w:r>
      <w:r>
        <w:rPr>
          <w:rFonts w:ascii="Times New Roman" w:hAnsi="宋体" w:hint="eastAsia"/>
          <w:kern w:val="2"/>
          <w:sz w:val="28"/>
          <w:szCs w:val="28"/>
        </w:rPr>
        <w:t>情况。</w:t>
      </w:r>
      <w:r>
        <w:rPr>
          <w:rFonts w:ascii="Times New Roman" w:hAnsi="宋体" w:hint="eastAsia"/>
          <w:kern w:val="2"/>
          <w:sz w:val="28"/>
          <w:szCs w:val="28"/>
        </w:rPr>
        <w:t>与</w:t>
      </w:r>
      <w:proofErr w:type="gramStart"/>
      <w:r>
        <w:rPr>
          <w:rFonts w:ascii="Times New Roman" w:hAnsi="宋体" w:hint="eastAsia"/>
          <w:kern w:val="2"/>
          <w:sz w:val="28"/>
          <w:szCs w:val="28"/>
        </w:rPr>
        <w:t>藜</w:t>
      </w:r>
      <w:proofErr w:type="gramEnd"/>
      <w:r>
        <w:rPr>
          <w:rFonts w:ascii="Times New Roman" w:hAnsi="宋体" w:hint="eastAsia"/>
          <w:kern w:val="2"/>
          <w:sz w:val="28"/>
          <w:szCs w:val="28"/>
        </w:rPr>
        <w:t>麦种植</w:t>
      </w:r>
      <w:r>
        <w:rPr>
          <w:rFonts w:ascii="Times New Roman" w:hAnsi="宋体" w:hint="eastAsia"/>
          <w:kern w:val="2"/>
          <w:sz w:val="28"/>
          <w:szCs w:val="28"/>
        </w:rPr>
        <w:t>专业户和</w:t>
      </w:r>
      <w:proofErr w:type="gramStart"/>
      <w:r>
        <w:rPr>
          <w:rFonts w:ascii="Times New Roman" w:hAnsi="宋体" w:hint="eastAsia"/>
          <w:kern w:val="2"/>
          <w:sz w:val="28"/>
          <w:szCs w:val="28"/>
        </w:rPr>
        <w:t>藜麦产品</w:t>
      </w:r>
      <w:proofErr w:type="gramEnd"/>
      <w:r>
        <w:rPr>
          <w:rFonts w:ascii="Times New Roman" w:hAnsi="宋体" w:hint="eastAsia"/>
          <w:kern w:val="2"/>
          <w:sz w:val="28"/>
          <w:szCs w:val="28"/>
        </w:rPr>
        <w:t>加工、</w:t>
      </w:r>
      <w:r>
        <w:rPr>
          <w:rFonts w:ascii="Times New Roman" w:hAnsi="宋体" w:hint="eastAsia"/>
          <w:kern w:val="2"/>
          <w:sz w:val="28"/>
          <w:szCs w:val="28"/>
        </w:rPr>
        <w:t>销售企业和专业人士</w:t>
      </w:r>
      <w:r>
        <w:rPr>
          <w:rFonts w:ascii="Times New Roman" w:hAnsi="宋体" w:hint="eastAsia"/>
          <w:kern w:val="2"/>
          <w:sz w:val="28"/>
          <w:szCs w:val="28"/>
        </w:rPr>
        <w:t>进行了座谈</w:t>
      </w:r>
      <w:r>
        <w:rPr>
          <w:rFonts w:ascii="Times New Roman" w:hAnsi="宋体" w:hint="eastAsia"/>
          <w:kern w:val="2"/>
          <w:sz w:val="28"/>
          <w:szCs w:val="28"/>
        </w:rPr>
        <w:t>，进一步了解</w:t>
      </w:r>
      <w:proofErr w:type="gramStart"/>
      <w:r>
        <w:rPr>
          <w:rFonts w:ascii="Times New Roman" w:hAnsi="宋体" w:hint="eastAsia"/>
          <w:kern w:val="2"/>
          <w:sz w:val="28"/>
          <w:szCs w:val="28"/>
        </w:rPr>
        <w:t>藜</w:t>
      </w:r>
      <w:proofErr w:type="gramEnd"/>
      <w:r>
        <w:rPr>
          <w:rFonts w:ascii="Times New Roman" w:hAnsi="宋体" w:hint="eastAsia"/>
          <w:kern w:val="2"/>
          <w:sz w:val="28"/>
          <w:szCs w:val="28"/>
        </w:rPr>
        <w:t>麦在低海拔地区种植存在的问题，</w:t>
      </w:r>
      <w:r>
        <w:rPr>
          <w:rFonts w:ascii="Times New Roman" w:hAnsi="宋体"/>
          <w:kern w:val="2"/>
          <w:sz w:val="28"/>
          <w:szCs w:val="28"/>
        </w:rPr>
        <w:t>积累了丰富的统计数据。本规程的编制就是以积累和调研获得的大量实际生产资料，</w:t>
      </w:r>
      <w:bookmarkStart w:id="1" w:name="_Hlk47899118"/>
      <w:r>
        <w:rPr>
          <w:rFonts w:ascii="Times New Roman" w:hAnsi="宋体"/>
          <w:kern w:val="2"/>
          <w:sz w:val="28"/>
          <w:szCs w:val="28"/>
        </w:rPr>
        <w:t>结合相关新技术的试验示范结果作为依据</w:t>
      </w:r>
      <w:bookmarkEnd w:id="1"/>
      <w:r>
        <w:rPr>
          <w:rFonts w:ascii="Times New Roman" w:hAnsi="宋体"/>
          <w:kern w:val="2"/>
          <w:sz w:val="28"/>
          <w:szCs w:val="28"/>
        </w:rPr>
        <w:t>。</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kern w:val="2"/>
          <w:sz w:val="28"/>
          <w:szCs w:val="28"/>
        </w:rPr>
        <w:t>此</w:t>
      </w:r>
      <w:r>
        <w:rPr>
          <w:rFonts w:ascii="Times New Roman" w:hAnsi="宋体"/>
          <w:kern w:val="2"/>
          <w:sz w:val="28"/>
          <w:szCs w:val="28"/>
        </w:rPr>
        <w:t>外标准参照了相关的国家和地方标准。</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hint="eastAsia"/>
          <w:kern w:val="2"/>
          <w:sz w:val="28"/>
          <w:szCs w:val="28"/>
        </w:rPr>
        <w:lastRenderedPageBreak/>
        <w:t xml:space="preserve">GB 3095 </w:t>
      </w:r>
      <w:r>
        <w:rPr>
          <w:rFonts w:ascii="Times New Roman" w:hAnsi="宋体" w:hint="eastAsia"/>
          <w:kern w:val="2"/>
          <w:sz w:val="28"/>
          <w:szCs w:val="28"/>
        </w:rPr>
        <w:t>环境空气质量标准</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hint="eastAsia"/>
          <w:kern w:val="2"/>
          <w:sz w:val="28"/>
          <w:szCs w:val="28"/>
        </w:rPr>
        <w:t xml:space="preserve">GB 5084 </w:t>
      </w:r>
      <w:r>
        <w:rPr>
          <w:rFonts w:ascii="Times New Roman" w:hAnsi="宋体" w:hint="eastAsia"/>
          <w:kern w:val="2"/>
          <w:sz w:val="28"/>
          <w:szCs w:val="28"/>
        </w:rPr>
        <w:t>农田灌溉水质标准</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hint="eastAsia"/>
          <w:kern w:val="2"/>
          <w:sz w:val="28"/>
          <w:szCs w:val="28"/>
        </w:rPr>
        <w:t xml:space="preserve">GB 13735 </w:t>
      </w:r>
      <w:r>
        <w:rPr>
          <w:rFonts w:ascii="Times New Roman" w:hAnsi="宋体" w:hint="eastAsia"/>
          <w:kern w:val="2"/>
          <w:sz w:val="28"/>
          <w:szCs w:val="28"/>
        </w:rPr>
        <w:t>聚乙烯吹塑农用地面覆盖薄膜</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hint="eastAsia"/>
          <w:kern w:val="2"/>
          <w:sz w:val="28"/>
          <w:szCs w:val="28"/>
        </w:rPr>
        <w:t xml:space="preserve">GB 15618 </w:t>
      </w:r>
      <w:r>
        <w:rPr>
          <w:rFonts w:ascii="Times New Roman" w:hAnsi="宋体" w:hint="eastAsia"/>
          <w:kern w:val="2"/>
          <w:sz w:val="28"/>
          <w:szCs w:val="28"/>
        </w:rPr>
        <w:t>土壤环境质量</w:t>
      </w:r>
      <w:r>
        <w:rPr>
          <w:rFonts w:ascii="Times New Roman" w:hAnsi="宋体" w:hint="eastAsia"/>
          <w:kern w:val="2"/>
          <w:sz w:val="28"/>
          <w:szCs w:val="28"/>
        </w:rPr>
        <w:t xml:space="preserve"> </w:t>
      </w:r>
      <w:r>
        <w:rPr>
          <w:rFonts w:ascii="Times New Roman" w:hAnsi="宋体" w:hint="eastAsia"/>
          <w:kern w:val="2"/>
          <w:sz w:val="28"/>
          <w:szCs w:val="28"/>
        </w:rPr>
        <w:t>农用地土壤污染风险管控标准（试行）</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hint="eastAsia"/>
          <w:kern w:val="2"/>
          <w:sz w:val="28"/>
          <w:szCs w:val="28"/>
        </w:rPr>
        <w:t xml:space="preserve">GB/T 8321 </w:t>
      </w:r>
      <w:r>
        <w:rPr>
          <w:rFonts w:ascii="Times New Roman" w:hAnsi="宋体" w:hint="eastAsia"/>
          <w:kern w:val="2"/>
          <w:sz w:val="28"/>
          <w:szCs w:val="28"/>
        </w:rPr>
        <w:t>（所有部分）</w:t>
      </w:r>
      <w:r>
        <w:rPr>
          <w:rFonts w:ascii="Times New Roman" w:hAnsi="宋体" w:hint="eastAsia"/>
          <w:kern w:val="2"/>
          <w:sz w:val="28"/>
          <w:szCs w:val="28"/>
        </w:rPr>
        <w:t xml:space="preserve"> </w:t>
      </w:r>
      <w:r>
        <w:rPr>
          <w:rFonts w:ascii="Times New Roman" w:hAnsi="宋体" w:hint="eastAsia"/>
          <w:kern w:val="2"/>
          <w:sz w:val="28"/>
          <w:szCs w:val="28"/>
        </w:rPr>
        <w:t>农药合理使用准则</w:t>
      </w:r>
      <w:r>
        <w:rPr>
          <w:rFonts w:ascii="Times New Roman" w:hAnsi="宋体" w:hint="eastAsia"/>
          <w:kern w:val="2"/>
          <w:sz w:val="28"/>
          <w:szCs w:val="28"/>
        </w:rPr>
        <w:t xml:space="preserve">                                                                                                                          </w:t>
      </w:r>
      <w:r>
        <w:rPr>
          <w:rFonts w:ascii="Times New Roman" w:hAnsi="宋体" w:hint="eastAsia"/>
          <w:kern w:val="2"/>
          <w:sz w:val="28"/>
          <w:szCs w:val="28"/>
        </w:rPr>
        <w:t xml:space="preserve">                                                 </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hint="eastAsia"/>
          <w:kern w:val="2"/>
          <w:sz w:val="28"/>
          <w:szCs w:val="28"/>
        </w:rPr>
        <w:t xml:space="preserve">GB/T 15671 </w:t>
      </w:r>
      <w:r>
        <w:rPr>
          <w:rFonts w:ascii="Times New Roman" w:hAnsi="宋体" w:hint="eastAsia"/>
          <w:kern w:val="2"/>
          <w:sz w:val="28"/>
          <w:szCs w:val="28"/>
        </w:rPr>
        <w:t>农作物薄膜包衣种子技术条件</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hint="eastAsia"/>
          <w:kern w:val="2"/>
          <w:sz w:val="28"/>
          <w:szCs w:val="28"/>
        </w:rPr>
        <w:t xml:space="preserve">NY/T 496 </w:t>
      </w:r>
      <w:r>
        <w:rPr>
          <w:rFonts w:ascii="Times New Roman" w:hAnsi="宋体" w:hint="eastAsia"/>
          <w:kern w:val="2"/>
          <w:sz w:val="28"/>
          <w:szCs w:val="28"/>
        </w:rPr>
        <w:t>肥料合理使用准则</w:t>
      </w:r>
      <w:r>
        <w:rPr>
          <w:rFonts w:ascii="Times New Roman" w:hAnsi="宋体" w:hint="eastAsia"/>
          <w:kern w:val="2"/>
          <w:sz w:val="28"/>
          <w:szCs w:val="28"/>
        </w:rPr>
        <w:t xml:space="preserve"> </w:t>
      </w:r>
      <w:r>
        <w:rPr>
          <w:rFonts w:ascii="Times New Roman" w:hAnsi="宋体" w:hint="eastAsia"/>
          <w:kern w:val="2"/>
          <w:sz w:val="28"/>
          <w:szCs w:val="28"/>
        </w:rPr>
        <w:t>通则</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hint="eastAsia"/>
          <w:kern w:val="2"/>
          <w:sz w:val="28"/>
          <w:szCs w:val="28"/>
        </w:rPr>
        <w:t xml:space="preserve">NY/T 525 </w:t>
      </w:r>
      <w:r>
        <w:rPr>
          <w:rFonts w:ascii="Times New Roman" w:hAnsi="宋体" w:hint="eastAsia"/>
          <w:kern w:val="2"/>
          <w:sz w:val="28"/>
          <w:szCs w:val="28"/>
        </w:rPr>
        <w:t>有机肥料</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hint="eastAsia"/>
          <w:kern w:val="2"/>
          <w:sz w:val="28"/>
          <w:szCs w:val="28"/>
        </w:rPr>
        <w:t xml:space="preserve">NY/T 1276 </w:t>
      </w:r>
      <w:r>
        <w:rPr>
          <w:rFonts w:ascii="Times New Roman" w:hAnsi="宋体" w:hint="eastAsia"/>
          <w:kern w:val="2"/>
          <w:sz w:val="28"/>
          <w:szCs w:val="28"/>
        </w:rPr>
        <w:t>农药安全使用规范</w:t>
      </w:r>
      <w:r>
        <w:rPr>
          <w:rFonts w:ascii="Times New Roman" w:hAnsi="宋体" w:hint="eastAsia"/>
          <w:kern w:val="2"/>
          <w:sz w:val="28"/>
          <w:szCs w:val="28"/>
        </w:rPr>
        <w:t xml:space="preserve"> </w:t>
      </w:r>
      <w:r>
        <w:rPr>
          <w:rFonts w:ascii="Times New Roman" w:hAnsi="宋体" w:hint="eastAsia"/>
          <w:kern w:val="2"/>
          <w:sz w:val="28"/>
          <w:szCs w:val="28"/>
        </w:rPr>
        <w:t>总则</w:t>
      </w:r>
    </w:p>
    <w:p w:rsidR="00DE0894" w:rsidRDefault="001A1085">
      <w:pPr>
        <w:pStyle w:val="af5"/>
        <w:adjustRightInd w:val="0"/>
        <w:snapToGrid w:val="0"/>
        <w:spacing w:line="560" w:lineRule="exact"/>
        <w:ind w:firstLine="560"/>
        <w:rPr>
          <w:rFonts w:ascii="Times New Roman" w:hAnsi="宋体"/>
          <w:kern w:val="2"/>
          <w:sz w:val="28"/>
          <w:szCs w:val="28"/>
        </w:rPr>
      </w:pPr>
      <w:r>
        <w:rPr>
          <w:rFonts w:ascii="Times New Roman" w:hAnsi="宋体" w:hint="eastAsia"/>
          <w:kern w:val="2"/>
          <w:sz w:val="28"/>
          <w:szCs w:val="28"/>
        </w:rPr>
        <w:t xml:space="preserve">NY/T 3687-2020 </w:t>
      </w:r>
      <w:proofErr w:type="gramStart"/>
      <w:r>
        <w:rPr>
          <w:rFonts w:ascii="Times New Roman" w:hAnsi="宋体" w:hint="eastAsia"/>
          <w:kern w:val="2"/>
          <w:sz w:val="28"/>
          <w:szCs w:val="28"/>
        </w:rPr>
        <w:t>藜</w:t>
      </w:r>
      <w:proofErr w:type="gramEnd"/>
      <w:r>
        <w:rPr>
          <w:rFonts w:ascii="Times New Roman" w:hAnsi="宋体" w:hint="eastAsia"/>
          <w:kern w:val="2"/>
          <w:sz w:val="28"/>
          <w:szCs w:val="28"/>
        </w:rPr>
        <w:t>麦栽培技术规程</w:t>
      </w:r>
      <w:r>
        <w:rPr>
          <w:rFonts w:ascii="Times New Roman" w:hAnsi="宋体" w:hint="eastAsia"/>
          <w:kern w:val="2"/>
          <w:sz w:val="28"/>
          <w:szCs w:val="28"/>
        </w:rPr>
        <w:t xml:space="preserve"> </w:t>
      </w:r>
    </w:p>
    <w:p w:rsidR="00DE0894" w:rsidRDefault="001A1085">
      <w:pPr>
        <w:pStyle w:val="af5"/>
        <w:adjustRightInd w:val="0"/>
        <w:snapToGrid w:val="0"/>
        <w:spacing w:line="560" w:lineRule="exact"/>
        <w:ind w:firstLine="562"/>
        <w:rPr>
          <w:rFonts w:hAnsi="宋体"/>
          <w:b/>
          <w:sz w:val="28"/>
          <w:szCs w:val="28"/>
        </w:rPr>
      </w:pPr>
      <w:r>
        <w:rPr>
          <w:rFonts w:hAnsi="宋体" w:hint="eastAsia"/>
          <w:b/>
          <w:sz w:val="28"/>
          <w:szCs w:val="28"/>
        </w:rPr>
        <w:t>三、主要试验（或验证）的分析、综述报告，技术经济论证，预期经济社会生态效益分析</w:t>
      </w:r>
    </w:p>
    <w:p w:rsidR="00DE0894" w:rsidRDefault="001A1085">
      <w:pPr>
        <w:pStyle w:val="af5"/>
        <w:adjustRightInd w:val="0"/>
        <w:snapToGrid w:val="0"/>
        <w:spacing w:line="540" w:lineRule="exact"/>
        <w:ind w:firstLine="562"/>
        <w:rPr>
          <w:rFonts w:ascii="Times New Roman" w:hAnsi="宋体"/>
          <w:b/>
          <w:kern w:val="2"/>
          <w:sz w:val="28"/>
          <w:szCs w:val="28"/>
        </w:rPr>
      </w:pPr>
      <w:r>
        <w:rPr>
          <w:rFonts w:ascii="Times New Roman" w:hAnsi="宋体" w:hint="eastAsia"/>
          <w:b/>
          <w:kern w:val="2"/>
          <w:sz w:val="28"/>
          <w:szCs w:val="28"/>
        </w:rPr>
        <w:t>（</w:t>
      </w:r>
      <w:r>
        <w:rPr>
          <w:rFonts w:ascii="Times New Roman" w:hAnsi="宋体" w:hint="eastAsia"/>
          <w:b/>
          <w:kern w:val="2"/>
          <w:sz w:val="28"/>
          <w:szCs w:val="28"/>
        </w:rPr>
        <w:t>一</w:t>
      </w:r>
      <w:r>
        <w:rPr>
          <w:rFonts w:ascii="Times New Roman" w:hAnsi="宋体" w:hint="eastAsia"/>
          <w:b/>
          <w:kern w:val="2"/>
          <w:sz w:val="28"/>
          <w:szCs w:val="28"/>
        </w:rPr>
        <w:t>）</w:t>
      </w:r>
      <w:r>
        <w:rPr>
          <w:rFonts w:ascii="Times New Roman" w:hAnsi="宋体" w:hint="eastAsia"/>
          <w:b/>
          <w:kern w:val="2"/>
          <w:sz w:val="28"/>
          <w:szCs w:val="28"/>
        </w:rPr>
        <w:t>主要试验的分析报告</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1.</w:t>
      </w:r>
      <w:r>
        <w:rPr>
          <w:rFonts w:eastAsia="宋体" w:hint="eastAsia"/>
          <w:sz w:val="28"/>
          <w:szCs w:val="28"/>
        </w:rPr>
        <w:t>播期试验</w:t>
      </w:r>
    </w:p>
    <w:p w:rsidR="00DE0894" w:rsidRDefault="001A1085">
      <w:pPr>
        <w:adjustRightInd w:val="0"/>
        <w:snapToGrid w:val="0"/>
        <w:spacing w:line="560" w:lineRule="exact"/>
        <w:ind w:firstLineChars="200" w:firstLine="560"/>
        <w:rPr>
          <w:rFonts w:eastAsia="宋体" w:hAnsi="宋体"/>
          <w:kern w:val="0"/>
          <w:sz w:val="28"/>
          <w:szCs w:val="28"/>
        </w:rPr>
      </w:pPr>
      <w:r>
        <w:rPr>
          <w:rFonts w:eastAsia="宋体" w:hAnsi="宋体" w:hint="eastAsia"/>
          <w:kern w:val="0"/>
          <w:sz w:val="28"/>
          <w:szCs w:val="28"/>
        </w:rPr>
        <w:t>通过不同播期</w:t>
      </w:r>
      <w:r>
        <w:rPr>
          <w:rFonts w:eastAsia="宋体" w:hAnsi="宋体" w:hint="eastAsia"/>
          <w:kern w:val="0"/>
          <w:sz w:val="28"/>
          <w:szCs w:val="28"/>
        </w:rPr>
        <w:t>试验</w:t>
      </w:r>
      <w:r>
        <w:rPr>
          <w:rFonts w:eastAsia="宋体" w:hAnsi="宋体" w:hint="eastAsia"/>
          <w:kern w:val="0"/>
          <w:sz w:val="28"/>
          <w:szCs w:val="28"/>
        </w:rPr>
        <w:t>，以期筛选</w:t>
      </w:r>
      <w:r>
        <w:rPr>
          <w:rFonts w:eastAsia="宋体" w:hAnsi="宋体" w:hint="eastAsia"/>
          <w:kern w:val="0"/>
          <w:sz w:val="28"/>
          <w:szCs w:val="28"/>
        </w:rPr>
        <w:t>适合铁岭地区的</w:t>
      </w:r>
      <w:r>
        <w:rPr>
          <w:rFonts w:eastAsia="宋体" w:hAnsi="宋体" w:hint="eastAsia"/>
          <w:kern w:val="0"/>
          <w:sz w:val="28"/>
          <w:szCs w:val="28"/>
        </w:rPr>
        <w:t>最佳播种期。</w:t>
      </w:r>
    </w:p>
    <w:p w:rsidR="00DE0894" w:rsidRDefault="001A1085">
      <w:pPr>
        <w:adjustRightInd w:val="0"/>
        <w:snapToGrid w:val="0"/>
        <w:spacing w:line="560" w:lineRule="exact"/>
        <w:ind w:firstLineChars="200" w:firstLine="560"/>
        <w:rPr>
          <w:rFonts w:eastAsia="宋体" w:hAnsi="宋体"/>
          <w:kern w:val="0"/>
          <w:sz w:val="28"/>
          <w:szCs w:val="28"/>
        </w:rPr>
      </w:pPr>
      <w:r>
        <w:rPr>
          <w:rFonts w:eastAsia="宋体" w:hAnsi="宋体" w:hint="eastAsia"/>
          <w:kern w:val="0"/>
          <w:sz w:val="28"/>
          <w:szCs w:val="28"/>
        </w:rPr>
        <w:t>第一阶段：从引进的</w:t>
      </w:r>
      <w:proofErr w:type="gramStart"/>
      <w:r>
        <w:rPr>
          <w:rFonts w:eastAsia="宋体" w:hAnsi="宋体" w:hint="eastAsia"/>
          <w:kern w:val="0"/>
          <w:sz w:val="28"/>
          <w:szCs w:val="28"/>
        </w:rPr>
        <w:t>藜麦品种</w:t>
      </w:r>
      <w:proofErr w:type="gramEnd"/>
      <w:r>
        <w:rPr>
          <w:rFonts w:eastAsia="宋体" w:hAnsi="宋体" w:hint="eastAsia"/>
          <w:kern w:val="0"/>
          <w:sz w:val="28"/>
          <w:szCs w:val="28"/>
        </w:rPr>
        <w:t>选取代表性的</w:t>
      </w:r>
      <w:r>
        <w:rPr>
          <w:rFonts w:eastAsia="宋体" w:hAnsi="宋体" w:hint="eastAsia"/>
          <w:kern w:val="0"/>
          <w:sz w:val="28"/>
          <w:szCs w:val="28"/>
        </w:rPr>
        <w:t>16</w:t>
      </w:r>
      <w:r>
        <w:rPr>
          <w:rFonts w:eastAsia="宋体" w:hAnsi="宋体" w:hint="eastAsia"/>
          <w:kern w:val="0"/>
          <w:sz w:val="28"/>
          <w:szCs w:val="28"/>
        </w:rPr>
        <w:t>个品种分别于</w:t>
      </w:r>
      <w:r>
        <w:rPr>
          <w:rFonts w:eastAsia="宋体" w:hAnsi="宋体" w:hint="eastAsia"/>
          <w:kern w:val="0"/>
          <w:sz w:val="28"/>
          <w:szCs w:val="28"/>
        </w:rPr>
        <w:t>4</w:t>
      </w:r>
      <w:r>
        <w:rPr>
          <w:rFonts w:eastAsia="宋体" w:hAnsi="宋体" w:hint="eastAsia"/>
          <w:kern w:val="0"/>
          <w:sz w:val="28"/>
          <w:szCs w:val="28"/>
        </w:rPr>
        <w:t>月</w:t>
      </w:r>
      <w:r>
        <w:rPr>
          <w:rFonts w:eastAsia="宋体" w:hAnsi="宋体" w:hint="eastAsia"/>
          <w:kern w:val="0"/>
          <w:sz w:val="28"/>
          <w:szCs w:val="28"/>
        </w:rPr>
        <w:t>15</w:t>
      </w:r>
      <w:r>
        <w:rPr>
          <w:rFonts w:eastAsia="宋体" w:hAnsi="宋体" w:hint="eastAsia"/>
          <w:kern w:val="0"/>
          <w:sz w:val="28"/>
          <w:szCs w:val="28"/>
        </w:rPr>
        <w:t>日、</w:t>
      </w:r>
      <w:r>
        <w:rPr>
          <w:rFonts w:eastAsia="宋体" w:hAnsi="宋体" w:hint="eastAsia"/>
          <w:kern w:val="0"/>
          <w:sz w:val="28"/>
          <w:szCs w:val="28"/>
        </w:rPr>
        <w:t>4</w:t>
      </w:r>
      <w:r>
        <w:rPr>
          <w:rFonts w:eastAsia="宋体" w:hAnsi="宋体" w:hint="eastAsia"/>
          <w:kern w:val="0"/>
          <w:sz w:val="28"/>
          <w:szCs w:val="28"/>
        </w:rPr>
        <w:t>月</w:t>
      </w:r>
      <w:r>
        <w:rPr>
          <w:rFonts w:eastAsia="宋体" w:hAnsi="宋体" w:hint="eastAsia"/>
          <w:kern w:val="0"/>
          <w:sz w:val="28"/>
          <w:szCs w:val="28"/>
        </w:rPr>
        <w:t>30</w:t>
      </w:r>
      <w:r>
        <w:rPr>
          <w:rFonts w:eastAsia="宋体" w:hAnsi="宋体" w:hint="eastAsia"/>
          <w:kern w:val="0"/>
          <w:sz w:val="28"/>
          <w:szCs w:val="28"/>
        </w:rPr>
        <w:t>日、</w:t>
      </w:r>
      <w:r>
        <w:rPr>
          <w:rFonts w:eastAsia="宋体" w:hAnsi="宋体" w:hint="eastAsia"/>
          <w:kern w:val="0"/>
          <w:sz w:val="28"/>
          <w:szCs w:val="28"/>
        </w:rPr>
        <w:t>5</w:t>
      </w:r>
      <w:r>
        <w:rPr>
          <w:rFonts w:eastAsia="宋体" w:hAnsi="宋体" w:hint="eastAsia"/>
          <w:kern w:val="0"/>
          <w:sz w:val="28"/>
          <w:szCs w:val="28"/>
        </w:rPr>
        <w:t>月</w:t>
      </w:r>
      <w:r>
        <w:rPr>
          <w:rFonts w:eastAsia="宋体" w:hAnsi="宋体" w:hint="eastAsia"/>
          <w:kern w:val="0"/>
          <w:sz w:val="28"/>
          <w:szCs w:val="28"/>
        </w:rPr>
        <w:t>25</w:t>
      </w:r>
      <w:r>
        <w:rPr>
          <w:rFonts w:eastAsia="宋体" w:hAnsi="宋体" w:hint="eastAsia"/>
          <w:kern w:val="0"/>
          <w:sz w:val="28"/>
          <w:szCs w:val="28"/>
        </w:rPr>
        <w:t>日和</w:t>
      </w:r>
      <w:r>
        <w:rPr>
          <w:rFonts w:eastAsia="宋体" w:hAnsi="宋体" w:hint="eastAsia"/>
          <w:kern w:val="0"/>
          <w:sz w:val="28"/>
          <w:szCs w:val="28"/>
        </w:rPr>
        <w:t>5</w:t>
      </w:r>
      <w:r>
        <w:rPr>
          <w:rFonts w:eastAsia="宋体" w:hAnsi="宋体" w:hint="eastAsia"/>
          <w:kern w:val="0"/>
          <w:sz w:val="28"/>
          <w:szCs w:val="28"/>
        </w:rPr>
        <w:t>月</w:t>
      </w:r>
      <w:r>
        <w:rPr>
          <w:rFonts w:eastAsia="宋体" w:hAnsi="宋体" w:hint="eastAsia"/>
          <w:kern w:val="0"/>
          <w:sz w:val="28"/>
          <w:szCs w:val="28"/>
        </w:rPr>
        <w:t>30</w:t>
      </w:r>
      <w:r>
        <w:rPr>
          <w:rFonts w:eastAsia="宋体" w:hAnsi="宋体" w:hint="eastAsia"/>
          <w:kern w:val="0"/>
          <w:sz w:val="28"/>
          <w:szCs w:val="28"/>
        </w:rPr>
        <w:t>日</w:t>
      </w:r>
      <w:r>
        <w:rPr>
          <w:rFonts w:eastAsia="宋体" w:hAnsi="宋体" w:hint="eastAsia"/>
          <w:kern w:val="0"/>
          <w:sz w:val="28"/>
          <w:szCs w:val="28"/>
        </w:rPr>
        <w:t>播种</w:t>
      </w:r>
      <w:r>
        <w:rPr>
          <w:rFonts w:eastAsia="宋体" w:hAnsi="宋体" w:hint="eastAsia"/>
          <w:kern w:val="0"/>
          <w:sz w:val="28"/>
          <w:szCs w:val="28"/>
        </w:rPr>
        <w:t>。小区面积</w:t>
      </w:r>
      <w:r>
        <w:rPr>
          <w:rFonts w:eastAsia="宋体" w:hAnsi="宋体" w:hint="eastAsia"/>
          <w:kern w:val="0"/>
          <w:sz w:val="28"/>
          <w:szCs w:val="28"/>
        </w:rPr>
        <w:t xml:space="preserve">10 </w:t>
      </w:r>
      <w:r>
        <w:rPr>
          <w:rFonts w:eastAsia="宋体" w:hAnsi="宋体" w:hint="eastAsia"/>
          <w:kern w:val="0"/>
          <w:sz w:val="28"/>
          <w:szCs w:val="28"/>
        </w:rPr>
        <w:t>㎡</w:t>
      </w:r>
      <w:r>
        <w:rPr>
          <w:rFonts w:eastAsia="宋体" w:hAnsi="宋体" w:hint="eastAsia"/>
          <w:kern w:val="0"/>
          <w:sz w:val="28"/>
          <w:szCs w:val="28"/>
        </w:rPr>
        <w:t>(2</w:t>
      </w:r>
      <w:r>
        <w:rPr>
          <w:rFonts w:eastAsia="宋体" w:hAnsi="宋体" w:hint="eastAsia"/>
          <w:kern w:val="0"/>
          <w:sz w:val="28"/>
          <w:szCs w:val="28"/>
        </w:rPr>
        <w:t xml:space="preserve"> m </w:t>
      </w:r>
      <w:r>
        <w:rPr>
          <w:rFonts w:eastAsia="宋体" w:hAnsi="宋体" w:hint="eastAsia"/>
          <w:kern w:val="0"/>
          <w:sz w:val="28"/>
          <w:szCs w:val="28"/>
        </w:rPr>
        <w:t>×</w:t>
      </w:r>
      <w:r>
        <w:rPr>
          <w:rFonts w:eastAsia="宋体" w:hAnsi="宋体" w:hint="eastAsia"/>
          <w:kern w:val="0"/>
          <w:sz w:val="28"/>
          <w:szCs w:val="28"/>
        </w:rPr>
        <w:t>5</w:t>
      </w:r>
      <w:r>
        <w:rPr>
          <w:rFonts w:eastAsia="宋体" w:hAnsi="宋体" w:hint="eastAsia"/>
          <w:kern w:val="0"/>
          <w:sz w:val="28"/>
          <w:szCs w:val="28"/>
        </w:rPr>
        <w:t xml:space="preserve"> m)</w:t>
      </w:r>
      <w:r>
        <w:rPr>
          <w:rFonts w:eastAsia="宋体" w:hAnsi="宋体" w:hint="eastAsia"/>
          <w:kern w:val="0"/>
          <w:sz w:val="28"/>
          <w:szCs w:val="28"/>
        </w:rPr>
        <w:t>，随机区组排列，</w:t>
      </w:r>
      <w:r>
        <w:rPr>
          <w:rFonts w:eastAsia="宋体" w:hAnsi="宋体" w:hint="eastAsia"/>
          <w:kern w:val="0"/>
          <w:sz w:val="28"/>
          <w:szCs w:val="28"/>
        </w:rPr>
        <w:t>3</w:t>
      </w:r>
      <w:r>
        <w:rPr>
          <w:rFonts w:eastAsia="宋体" w:hAnsi="宋体" w:hint="eastAsia"/>
          <w:kern w:val="0"/>
          <w:sz w:val="28"/>
          <w:szCs w:val="28"/>
        </w:rPr>
        <w:t>次重复。</w:t>
      </w:r>
      <w:r>
        <w:rPr>
          <w:rFonts w:eastAsia="宋体" w:hAnsi="宋体" w:hint="eastAsia"/>
          <w:kern w:val="0"/>
          <w:sz w:val="28"/>
          <w:szCs w:val="28"/>
        </w:rPr>
        <w:t>通过测定不同生育期的农艺性状，得出结论：</w:t>
      </w:r>
      <w:proofErr w:type="gramStart"/>
      <w:r>
        <w:rPr>
          <w:rFonts w:eastAsia="宋体" w:hAnsi="宋体" w:hint="eastAsia"/>
          <w:kern w:val="0"/>
          <w:sz w:val="28"/>
          <w:szCs w:val="28"/>
        </w:rPr>
        <w:t>藜</w:t>
      </w:r>
      <w:proofErr w:type="gramEnd"/>
      <w:r>
        <w:rPr>
          <w:rFonts w:eastAsia="宋体" w:hAnsi="宋体" w:hint="eastAsia"/>
          <w:kern w:val="0"/>
          <w:sz w:val="28"/>
          <w:szCs w:val="28"/>
        </w:rPr>
        <w:t>麦的生长发育情况由其本身的生物学特性和生长环境条件共同决定。参试</w:t>
      </w:r>
      <w:proofErr w:type="gramStart"/>
      <w:r>
        <w:rPr>
          <w:rFonts w:eastAsia="宋体" w:hAnsi="宋体" w:hint="eastAsia"/>
          <w:kern w:val="0"/>
          <w:sz w:val="28"/>
          <w:szCs w:val="28"/>
        </w:rPr>
        <w:t>藜麦品种</w:t>
      </w:r>
      <w:proofErr w:type="gramEnd"/>
      <w:r>
        <w:rPr>
          <w:rFonts w:eastAsia="宋体" w:hAnsi="宋体" w:hint="eastAsia"/>
          <w:kern w:val="0"/>
          <w:sz w:val="28"/>
          <w:szCs w:val="28"/>
        </w:rPr>
        <w:t>在</w:t>
      </w:r>
      <w:r>
        <w:rPr>
          <w:rFonts w:eastAsia="宋体" w:hAnsi="宋体" w:hint="eastAsia"/>
          <w:kern w:val="0"/>
          <w:sz w:val="28"/>
          <w:szCs w:val="28"/>
        </w:rPr>
        <w:t>4</w:t>
      </w:r>
      <w:r>
        <w:rPr>
          <w:rFonts w:eastAsia="宋体" w:hAnsi="宋体" w:hint="eastAsia"/>
          <w:kern w:val="0"/>
          <w:sz w:val="28"/>
          <w:szCs w:val="28"/>
        </w:rPr>
        <w:t>个播期下均能正常出苗、分枝、开花授粉直至籽粒初期灌浆，而且相同播期下不同品种的</w:t>
      </w:r>
      <w:proofErr w:type="gramStart"/>
      <w:r>
        <w:rPr>
          <w:rFonts w:eastAsia="宋体" w:hAnsi="宋体" w:hint="eastAsia"/>
          <w:kern w:val="0"/>
          <w:sz w:val="28"/>
          <w:szCs w:val="28"/>
        </w:rPr>
        <w:t>藜</w:t>
      </w:r>
      <w:proofErr w:type="gramEnd"/>
      <w:r>
        <w:rPr>
          <w:rFonts w:eastAsia="宋体" w:hAnsi="宋体" w:hint="eastAsia"/>
          <w:kern w:val="0"/>
          <w:sz w:val="28"/>
          <w:szCs w:val="28"/>
        </w:rPr>
        <w:t>麦生长发育基本同步。但进入</w:t>
      </w:r>
      <w:r>
        <w:rPr>
          <w:rFonts w:eastAsia="宋体" w:hAnsi="宋体" w:hint="eastAsia"/>
          <w:kern w:val="0"/>
          <w:sz w:val="28"/>
          <w:szCs w:val="28"/>
        </w:rPr>
        <w:t>7</w:t>
      </w:r>
      <w:r>
        <w:rPr>
          <w:rFonts w:eastAsia="宋体" w:hAnsi="宋体" w:hint="eastAsia"/>
          <w:kern w:val="0"/>
          <w:sz w:val="28"/>
          <w:szCs w:val="28"/>
        </w:rPr>
        <w:t>月</w:t>
      </w:r>
      <w:r>
        <w:rPr>
          <w:rFonts w:eastAsia="宋体" w:hAnsi="宋体" w:hint="eastAsia"/>
          <w:kern w:val="0"/>
          <w:sz w:val="28"/>
          <w:szCs w:val="28"/>
        </w:rPr>
        <w:t>末至</w:t>
      </w:r>
      <w:r>
        <w:rPr>
          <w:rFonts w:eastAsia="宋体" w:hAnsi="宋体" w:hint="eastAsia"/>
          <w:kern w:val="0"/>
          <w:sz w:val="28"/>
          <w:szCs w:val="28"/>
        </w:rPr>
        <w:t>8</w:t>
      </w:r>
      <w:r>
        <w:rPr>
          <w:rFonts w:eastAsia="宋体" w:hAnsi="宋体" w:hint="eastAsia"/>
          <w:kern w:val="0"/>
          <w:sz w:val="28"/>
          <w:szCs w:val="28"/>
        </w:rPr>
        <w:t>月</w:t>
      </w:r>
      <w:r>
        <w:rPr>
          <w:rFonts w:eastAsia="宋体" w:hAnsi="宋体" w:hint="eastAsia"/>
          <w:kern w:val="0"/>
          <w:sz w:val="28"/>
          <w:szCs w:val="28"/>
        </w:rPr>
        <w:t>后</w:t>
      </w:r>
      <w:r>
        <w:rPr>
          <w:rFonts w:eastAsia="宋体" w:hAnsi="宋体" w:hint="eastAsia"/>
          <w:kern w:val="0"/>
          <w:sz w:val="28"/>
          <w:szCs w:val="28"/>
        </w:rPr>
        <w:t>，</w:t>
      </w:r>
      <w:r>
        <w:rPr>
          <w:rFonts w:eastAsia="宋体" w:hAnsi="宋体" w:hint="eastAsia"/>
          <w:kern w:val="0"/>
          <w:sz w:val="28"/>
          <w:szCs w:val="28"/>
        </w:rPr>
        <w:t>受高温高湿天气影响</w:t>
      </w:r>
      <w:r>
        <w:rPr>
          <w:rFonts w:eastAsia="宋体" w:hAnsi="宋体" w:hint="eastAsia"/>
          <w:kern w:val="0"/>
          <w:sz w:val="28"/>
          <w:szCs w:val="28"/>
        </w:rPr>
        <w:t>，原本已经灌浆的籽粒均先后开始干瘪，穗部发生霉烂，</w:t>
      </w:r>
      <w:r>
        <w:rPr>
          <w:rFonts w:eastAsia="宋体" w:hAnsi="宋体" w:hint="eastAsia"/>
          <w:kern w:val="0"/>
          <w:sz w:val="28"/>
          <w:szCs w:val="28"/>
        </w:rPr>
        <w:t>无法</w:t>
      </w:r>
      <w:r>
        <w:rPr>
          <w:rFonts w:eastAsia="宋体" w:hAnsi="宋体" w:hint="eastAsia"/>
          <w:kern w:val="0"/>
          <w:sz w:val="28"/>
          <w:szCs w:val="28"/>
        </w:rPr>
        <w:t>正常成熟。</w:t>
      </w:r>
    </w:p>
    <w:p w:rsidR="00DE0894" w:rsidRDefault="001A1085">
      <w:pPr>
        <w:adjustRightInd w:val="0"/>
        <w:snapToGrid w:val="0"/>
        <w:spacing w:line="560" w:lineRule="exact"/>
        <w:ind w:firstLineChars="200" w:firstLine="560"/>
        <w:rPr>
          <w:rFonts w:eastAsia="宋体" w:hAnsi="宋体"/>
          <w:kern w:val="0"/>
          <w:sz w:val="28"/>
          <w:szCs w:val="28"/>
        </w:rPr>
      </w:pPr>
      <w:r>
        <w:rPr>
          <w:rFonts w:eastAsia="宋体" w:hAnsi="宋体" w:hint="eastAsia"/>
          <w:kern w:val="0"/>
          <w:sz w:val="28"/>
          <w:szCs w:val="28"/>
        </w:rPr>
        <w:t>第二阶段：通过分析</w:t>
      </w:r>
      <w:proofErr w:type="gramStart"/>
      <w:r>
        <w:rPr>
          <w:rFonts w:eastAsia="宋体" w:hAnsi="宋体" w:hint="eastAsia"/>
          <w:kern w:val="0"/>
          <w:sz w:val="28"/>
          <w:szCs w:val="28"/>
        </w:rPr>
        <w:t>藜</w:t>
      </w:r>
      <w:proofErr w:type="gramEnd"/>
      <w:r>
        <w:rPr>
          <w:rFonts w:eastAsia="宋体" w:hAnsi="宋体" w:hint="eastAsia"/>
          <w:kern w:val="0"/>
          <w:sz w:val="28"/>
          <w:szCs w:val="28"/>
        </w:rPr>
        <w:t>麦特性，耐寒、耐旱、耐瘠薄，查找资料</w:t>
      </w:r>
      <w:r>
        <w:rPr>
          <w:rFonts w:eastAsia="宋体" w:hAnsi="宋体" w:hint="eastAsia"/>
          <w:kern w:val="0"/>
          <w:sz w:val="28"/>
          <w:szCs w:val="28"/>
        </w:rPr>
        <w:lastRenderedPageBreak/>
        <w:t>分析其幼苗在</w:t>
      </w:r>
      <w:r>
        <w:rPr>
          <w:rFonts w:eastAsia="宋体" w:hAnsi="宋体" w:hint="eastAsia"/>
          <w:kern w:val="0"/>
          <w:sz w:val="28"/>
          <w:szCs w:val="28"/>
        </w:rPr>
        <w:t xml:space="preserve">0 </w:t>
      </w:r>
      <w:r>
        <w:rPr>
          <w:rFonts w:eastAsia="宋体" w:hAnsi="宋体" w:hint="eastAsia"/>
          <w:kern w:val="0"/>
          <w:sz w:val="28"/>
          <w:szCs w:val="28"/>
        </w:rPr>
        <w:t>℃可以正常生长，探索</w:t>
      </w:r>
      <w:proofErr w:type="gramStart"/>
      <w:r>
        <w:rPr>
          <w:rFonts w:eastAsia="宋体" w:hAnsi="宋体" w:hint="eastAsia"/>
          <w:kern w:val="0"/>
          <w:sz w:val="28"/>
          <w:szCs w:val="28"/>
        </w:rPr>
        <w:t>覆膜顶凌播种</w:t>
      </w:r>
      <w:proofErr w:type="gramEnd"/>
      <w:r>
        <w:rPr>
          <w:rFonts w:eastAsia="宋体" w:hAnsi="宋体" w:hint="eastAsia"/>
          <w:kern w:val="0"/>
          <w:sz w:val="28"/>
          <w:szCs w:val="28"/>
        </w:rPr>
        <w:t>，将播期提前到</w:t>
      </w:r>
      <w:r>
        <w:rPr>
          <w:rFonts w:eastAsia="宋体" w:hAnsi="宋体" w:hint="eastAsia"/>
          <w:kern w:val="0"/>
          <w:sz w:val="28"/>
          <w:szCs w:val="28"/>
        </w:rPr>
        <w:t>3</w:t>
      </w:r>
      <w:r>
        <w:rPr>
          <w:rFonts w:eastAsia="宋体" w:hAnsi="宋体" w:hint="eastAsia"/>
          <w:kern w:val="0"/>
          <w:sz w:val="28"/>
          <w:szCs w:val="28"/>
        </w:rPr>
        <w:t>月下旬至</w:t>
      </w:r>
      <w:r>
        <w:rPr>
          <w:rFonts w:eastAsia="宋体" w:hAnsi="宋体" w:hint="eastAsia"/>
          <w:kern w:val="0"/>
          <w:sz w:val="28"/>
          <w:szCs w:val="28"/>
        </w:rPr>
        <w:t>4</w:t>
      </w:r>
      <w:r>
        <w:rPr>
          <w:rFonts w:eastAsia="宋体" w:hAnsi="宋体" w:hint="eastAsia"/>
          <w:kern w:val="0"/>
          <w:sz w:val="28"/>
          <w:szCs w:val="28"/>
        </w:rPr>
        <w:t>月初。</w:t>
      </w:r>
      <w:r>
        <w:rPr>
          <w:rFonts w:eastAsia="宋体" w:hAnsi="宋体" w:hint="eastAsia"/>
          <w:kern w:val="0"/>
          <w:sz w:val="28"/>
          <w:szCs w:val="28"/>
        </w:rPr>
        <w:t>这种播种方式能够在寒冷季节中抓住有限的种植窗口，确保作物及时播种，从而提高作物的生长效率和产量</w:t>
      </w:r>
      <w:r>
        <w:rPr>
          <w:rFonts w:eastAsia="宋体" w:hAnsi="宋体" w:hint="eastAsia"/>
          <w:kern w:val="0"/>
          <w:sz w:val="28"/>
          <w:szCs w:val="28"/>
        </w:rPr>
        <w:t>，</w:t>
      </w:r>
      <w:r>
        <w:rPr>
          <w:rFonts w:eastAsia="宋体" w:hAnsi="宋体" w:hint="eastAsia"/>
          <w:kern w:val="0"/>
          <w:sz w:val="28"/>
          <w:szCs w:val="28"/>
        </w:rPr>
        <w:t>最大限度地</w:t>
      </w:r>
      <w:r>
        <w:rPr>
          <w:rFonts w:eastAsia="宋体" w:hAnsi="宋体" w:hint="eastAsia"/>
          <w:kern w:val="0"/>
          <w:sz w:val="28"/>
          <w:szCs w:val="28"/>
        </w:rPr>
        <w:t>利用</w:t>
      </w:r>
      <w:r>
        <w:rPr>
          <w:rFonts w:eastAsia="宋体" w:hAnsi="宋体" w:hint="eastAsia"/>
          <w:kern w:val="0"/>
          <w:sz w:val="28"/>
          <w:szCs w:val="28"/>
        </w:rPr>
        <w:t>土壤有效水分，减少春旱对农作物的影响，提高地面温度，抑制水分蒸发和减少杂草生长。此外，这种播种方式还能够促进</w:t>
      </w:r>
      <w:proofErr w:type="gramStart"/>
      <w:r>
        <w:rPr>
          <w:rFonts w:eastAsia="宋体" w:hAnsi="宋体" w:hint="eastAsia"/>
          <w:kern w:val="0"/>
          <w:sz w:val="28"/>
          <w:szCs w:val="28"/>
        </w:rPr>
        <w:t>藜</w:t>
      </w:r>
      <w:proofErr w:type="gramEnd"/>
      <w:r>
        <w:rPr>
          <w:rFonts w:eastAsia="宋体" w:hAnsi="宋体" w:hint="eastAsia"/>
          <w:kern w:val="0"/>
          <w:sz w:val="28"/>
          <w:szCs w:val="28"/>
        </w:rPr>
        <w:t>麦的生长，提高产量和品质。</w:t>
      </w:r>
      <w:r>
        <w:rPr>
          <w:rFonts w:eastAsia="宋体" w:hAnsi="宋体" w:hint="eastAsia"/>
          <w:kern w:val="0"/>
          <w:sz w:val="28"/>
          <w:szCs w:val="28"/>
        </w:rPr>
        <w:t>因此，选取</w:t>
      </w:r>
      <w:r>
        <w:rPr>
          <w:rFonts w:eastAsia="宋体" w:hAnsi="宋体" w:hint="eastAsia"/>
          <w:kern w:val="0"/>
          <w:sz w:val="28"/>
          <w:szCs w:val="28"/>
        </w:rPr>
        <w:t>23</w:t>
      </w:r>
      <w:r>
        <w:rPr>
          <w:rFonts w:eastAsia="宋体" w:hAnsi="宋体" w:hint="eastAsia"/>
          <w:kern w:val="0"/>
          <w:sz w:val="28"/>
          <w:szCs w:val="28"/>
        </w:rPr>
        <w:t>个参试品种，在</w:t>
      </w:r>
      <w:r>
        <w:rPr>
          <w:rFonts w:eastAsia="宋体" w:hAnsi="宋体" w:hint="eastAsia"/>
          <w:kern w:val="0"/>
          <w:sz w:val="28"/>
          <w:szCs w:val="28"/>
        </w:rPr>
        <w:t>3</w:t>
      </w:r>
      <w:r>
        <w:rPr>
          <w:rFonts w:eastAsia="宋体" w:hAnsi="宋体" w:hint="eastAsia"/>
          <w:kern w:val="0"/>
          <w:sz w:val="28"/>
          <w:szCs w:val="28"/>
        </w:rPr>
        <w:t>月</w:t>
      </w:r>
      <w:r>
        <w:rPr>
          <w:rFonts w:eastAsia="宋体" w:hAnsi="宋体" w:hint="eastAsia"/>
          <w:kern w:val="0"/>
          <w:sz w:val="28"/>
          <w:szCs w:val="28"/>
        </w:rPr>
        <w:t>21</w:t>
      </w:r>
      <w:r>
        <w:rPr>
          <w:rFonts w:eastAsia="宋体" w:hAnsi="宋体" w:hint="eastAsia"/>
          <w:kern w:val="0"/>
          <w:sz w:val="28"/>
          <w:szCs w:val="28"/>
        </w:rPr>
        <w:t>日至</w:t>
      </w:r>
      <w:r>
        <w:rPr>
          <w:rFonts w:eastAsia="宋体" w:hAnsi="宋体" w:hint="eastAsia"/>
          <w:kern w:val="0"/>
          <w:sz w:val="28"/>
          <w:szCs w:val="28"/>
        </w:rPr>
        <w:t>31</w:t>
      </w:r>
      <w:r>
        <w:rPr>
          <w:rFonts w:eastAsia="宋体" w:hAnsi="宋体" w:hint="eastAsia"/>
          <w:kern w:val="0"/>
          <w:sz w:val="28"/>
          <w:szCs w:val="28"/>
        </w:rPr>
        <w:t>日，根据土壤墒情择期进行</w:t>
      </w:r>
      <w:proofErr w:type="gramStart"/>
      <w:r>
        <w:rPr>
          <w:rFonts w:eastAsia="宋体" w:hAnsi="宋体" w:hint="eastAsia"/>
          <w:kern w:val="0"/>
          <w:sz w:val="28"/>
          <w:szCs w:val="28"/>
        </w:rPr>
        <w:t>覆膜顶凌播种</w:t>
      </w:r>
      <w:proofErr w:type="gramEnd"/>
      <w:r>
        <w:rPr>
          <w:rFonts w:eastAsia="宋体" w:hAnsi="宋体" w:hint="eastAsia"/>
          <w:kern w:val="0"/>
          <w:sz w:val="28"/>
          <w:szCs w:val="28"/>
        </w:rPr>
        <w:t>。结果显示，除</w:t>
      </w:r>
      <w:r>
        <w:rPr>
          <w:rFonts w:eastAsia="宋体" w:hAnsi="宋体" w:hint="eastAsia"/>
          <w:kern w:val="0"/>
          <w:sz w:val="28"/>
          <w:szCs w:val="28"/>
        </w:rPr>
        <w:t>JQ505</w:t>
      </w:r>
      <w:r>
        <w:rPr>
          <w:rFonts w:eastAsia="宋体" w:hAnsi="宋体" w:hint="eastAsia"/>
          <w:kern w:val="0"/>
          <w:sz w:val="28"/>
          <w:szCs w:val="28"/>
        </w:rPr>
        <w:t>等</w:t>
      </w:r>
      <w:r>
        <w:rPr>
          <w:rFonts w:eastAsia="宋体" w:hAnsi="宋体" w:hint="eastAsia"/>
          <w:kern w:val="0"/>
          <w:sz w:val="28"/>
          <w:szCs w:val="28"/>
        </w:rPr>
        <w:t>6</w:t>
      </w:r>
      <w:r>
        <w:rPr>
          <w:rFonts w:eastAsia="宋体" w:hAnsi="宋体" w:hint="eastAsia"/>
          <w:kern w:val="0"/>
          <w:sz w:val="28"/>
          <w:szCs w:val="28"/>
        </w:rPr>
        <w:t>个品种生育期长，花期遇</w:t>
      </w:r>
      <w:r>
        <w:rPr>
          <w:rFonts w:eastAsia="宋体" w:hAnsi="宋体" w:hint="eastAsia"/>
          <w:kern w:val="0"/>
          <w:sz w:val="28"/>
          <w:szCs w:val="28"/>
        </w:rPr>
        <w:t>高温高湿天气，花粉败育，其他</w:t>
      </w:r>
      <w:r>
        <w:rPr>
          <w:rFonts w:eastAsia="宋体" w:hAnsi="宋体" w:hint="eastAsia"/>
          <w:kern w:val="0"/>
          <w:sz w:val="28"/>
          <w:szCs w:val="28"/>
        </w:rPr>
        <w:t>16</w:t>
      </w:r>
      <w:r>
        <w:rPr>
          <w:rFonts w:eastAsia="宋体" w:hAnsi="宋体" w:hint="eastAsia"/>
          <w:kern w:val="0"/>
          <w:sz w:val="28"/>
          <w:szCs w:val="28"/>
        </w:rPr>
        <w:t>个品种均能正常</w:t>
      </w:r>
      <w:r>
        <w:rPr>
          <w:rFonts w:eastAsia="宋体" w:hAnsi="宋体" w:hint="eastAsia"/>
          <w:kern w:val="0"/>
          <w:sz w:val="28"/>
          <w:szCs w:val="28"/>
        </w:rPr>
        <w:t>开花授粉直至籽粒灌浆</w:t>
      </w:r>
      <w:r>
        <w:rPr>
          <w:rFonts w:eastAsia="宋体" w:hAnsi="宋体" w:hint="eastAsia"/>
          <w:kern w:val="0"/>
          <w:sz w:val="28"/>
          <w:szCs w:val="28"/>
        </w:rPr>
        <w:t>成熟</w:t>
      </w:r>
      <w:r>
        <w:rPr>
          <w:rFonts w:eastAsia="宋体" w:hAnsi="宋体" w:hint="eastAsia"/>
          <w:kern w:val="0"/>
          <w:sz w:val="28"/>
          <w:szCs w:val="28"/>
        </w:rPr>
        <w:t>。</w:t>
      </w:r>
      <w:r>
        <w:rPr>
          <w:rFonts w:eastAsia="宋体" w:hAnsi="宋体" w:hint="eastAsia"/>
          <w:kern w:val="0"/>
          <w:sz w:val="28"/>
          <w:szCs w:val="28"/>
        </w:rPr>
        <w:t>试验结果说明，在铁岭地区，生育期小于</w:t>
      </w:r>
      <w:r>
        <w:rPr>
          <w:rFonts w:eastAsia="宋体" w:hAnsi="宋体" w:hint="eastAsia"/>
          <w:kern w:val="0"/>
          <w:sz w:val="28"/>
          <w:szCs w:val="28"/>
        </w:rPr>
        <w:t>90</w:t>
      </w:r>
      <w:r>
        <w:rPr>
          <w:rFonts w:eastAsia="宋体" w:hAnsi="宋体" w:hint="eastAsia"/>
          <w:kern w:val="0"/>
          <w:sz w:val="28"/>
          <w:szCs w:val="28"/>
        </w:rPr>
        <w:t>天的</w:t>
      </w:r>
      <w:proofErr w:type="gramStart"/>
      <w:r>
        <w:rPr>
          <w:rFonts w:eastAsia="宋体" w:hAnsi="宋体" w:hint="eastAsia"/>
          <w:kern w:val="0"/>
          <w:sz w:val="28"/>
          <w:szCs w:val="28"/>
        </w:rPr>
        <w:t>藜</w:t>
      </w:r>
      <w:proofErr w:type="gramEnd"/>
      <w:r>
        <w:rPr>
          <w:rFonts w:eastAsia="宋体" w:hAnsi="宋体" w:hint="eastAsia"/>
          <w:kern w:val="0"/>
          <w:sz w:val="28"/>
          <w:szCs w:val="28"/>
        </w:rPr>
        <w:t>麦品种，</w:t>
      </w:r>
      <w:proofErr w:type="gramStart"/>
      <w:r>
        <w:rPr>
          <w:rFonts w:eastAsia="宋体" w:hAnsi="宋体" w:hint="eastAsia"/>
          <w:kern w:val="0"/>
          <w:sz w:val="28"/>
          <w:szCs w:val="28"/>
        </w:rPr>
        <w:t>通过顶凌播种</w:t>
      </w:r>
      <w:proofErr w:type="gramEnd"/>
      <w:r>
        <w:rPr>
          <w:rFonts w:eastAsia="宋体" w:hAnsi="宋体" w:hint="eastAsia"/>
          <w:kern w:val="0"/>
          <w:sz w:val="28"/>
          <w:szCs w:val="28"/>
        </w:rPr>
        <w:t>方式可在夏季汛期来临前完成收获、晾晒，实现增产增效。</w:t>
      </w:r>
    </w:p>
    <w:p w:rsidR="00DE0894" w:rsidRDefault="001A1085">
      <w:pPr>
        <w:adjustRightInd w:val="0"/>
        <w:snapToGrid w:val="0"/>
        <w:spacing w:line="560" w:lineRule="exact"/>
        <w:ind w:firstLineChars="200" w:firstLine="560"/>
        <w:rPr>
          <w:rFonts w:eastAsia="宋体"/>
          <w:sz w:val="28"/>
          <w:szCs w:val="28"/>
        </w:rPr>
      </w:pPr>
      <w:r>
        <w:rPr>
          <w:rFonts w:eastAsia="宋体" w:hint="eastAsia"/>
          <w:sz w:val="28"/>
          <w:szCs w:val="28"/>
        </w:rPr>
        <w:t>2.</w:t>
      </w:r>
      <w:r>
        <w:rPr>
          <w:rFonts w:eastAsia="宋体" w:hint="eastAsia"/>
          <w:sz w:val="28"/>
          <w:szCs w:val="28"/>
        </w:rPr>
        <w:t>密度试验</w:t>
      </w:r>
    </w:p>
    <w:p w:rsidR="00DE0894" w:rsidRDefault="001A1085">
      <w:pPr>
        <w:spacing w:line="560" w:lineRule="exact"/>
        <w:ind w:firstLineChars="200" w:firstLine="560"/>
        <w:rPr>
          <w:rFonts w:eastAsia="宋体" w:hAnsi="宋体"/>
          <w:sz w:val="28"/>
          <w:szCs w:val="28"/>
          <w:shd w:val="clear" w:color="auto" w:fill="FFFFFF"/>
        </w:rPr>
      </w:pPr>
      <w:r>
        <w:rPr>
          <w:rFonts w:eastAsia="宋体" w:hAnsi="宋体" w:hint="eastAsia"/>
          <w:sz w:val="28"/>
          <w:szCs w:val="28"/>
          <w:shd w:val="clear" w:color="auto" w:fill="FFFFFF"/>
        </w:rPr>
        <w:t>在做播期试验同时选取</w:t>
      </w:r>
      <w:r>
        <w:rPr>
          <w:rFonts w:eastAsia="宋体" w:hAnsi="宋体" w:hint="eastAsia"/>
          <w:sz w:val="28"/>
          <w:szCs w:val="28"/>
          <w:shd w:val="clear" w:color="auto" w:fill="FFFFFF"/>
        </w:rPr>
        <w:t>16</w:t>
      </w:r>
      <w:r>
        <w:rPr>
          <w:rFonts w:eastAsia="宋体" w:hAnsi="宋体" w:hint="eastAsia"/>
          <w:sz w:val="28"/>
          <w:szCs w:val="28"/>
          <w:shd w:val="clear" w:color="auto" w:fill="FFFFFF"/>
        </w:rPr>
        <w:t>个品种做密度试验，参考山西、甘肃等地设行距</w:t>
      </w:r>
      <w:r>
        <w:rPr>
          <w:rFonts w:eastAsia="宋体" w:hAnsi="宋体" w:hint="eastAsia"/>
          <w:sz w:val="28"/>
          <w:szCs w:val="28"/>
          <w:shd w:val="clear" w:color="auto" w:fill="FFFFFF"/>
        </w:rPr>
        <w:t>40 cm</w:t>
      </w:r>
      <w:r>
        <w:rPr>
          <w:rFonts w:eastAsia="宋体" w:hAnsi="宋体" w:hint="eastAsia"/>
          <w:sz w:val="28"/>
          <w:szCs w:val="28"/>
          <w:shd w:val="clear" w:color="auto" w:fill="FFFFFF"/>
        </w:rPr>
        <w:t>，株距</w:t>
      </w:r>
      <w:r>
        <w:rPr>
          <w:rFonts w:eastAsia="宋体" w:hAnsi="宋体" w:hint="eastAsia"/>
          <w:sz w:val="28"/>
          <w:szCs w:val="28"/>
          <w:shd w:val="clear" w:color="auto" w:fill="FFFFFF"/>
        </w:rPr>
        <w:t>12 cm|</w:t>
      </w:r>
      <w:r>
        <w:rPr>
          <w:rFonts w:eastAsia="宋体" w:hAnsi="宋体" w:hint="eastAsia"/>
          <w:sz w:val="28"/>
          <w:szCs w:val="28"/>
          <w:shd w:val="clear" w:color="auto" w:fill="FFFFFF"/>
        </w:rPr>
        <w:t>、</w:t>
      </w:r>
      <w:r>
        <w:rPr>
          <w:rFonts w:eastAsia="宋体" w:hAnsi="宋体" w:hint="eastAsia"/>
          <w:sz w:val="28"/>
          <w:szCs w:val="28"/>
          <w:shd w:val="clear" w:color="auto" w:fill="FFFFFF"/>
        </w:rPr>
        <w:t>15 cm</w:t>
      </w:r>
      <w:r>
        <w:rPr>
          <w:rFonts w:eastAsia="宋体" w:hAnsi="宋体" w:hint="eastAsia"/>
          <w:sz w:val="28"/>
          <w:szCs w:val="28"/>
          <w:shd w:val="clear" w:color="auto" w:fill="FFFFFF"/>
        </w:rPr>
        <w:t>、</w:t>
      </w:r>
      <w:r>
        <w:rPr>
          <w:rFonts w:eastAsia="宋体" w:hAnsi="宋体" w:hint="eastAsia"/>
          <w:sz w:val="28"/>
          <w:szCs w:val="28"/>
          <w:shd w:val="clear" w:color="auto" w:fill="FFFFFF"/>
        </w:rPr>
        <w:t>20 cm</w:t>
      </w:r>
      <w:r>
        <w:rPr>
          <w:rFonts w:eastAsia="宋体" w:hAnsi="宋体" w:hint="eastAsia"/>
          <w:sz w:val="28"/>
          <w:szCs w:val="28"/>
          <w:shd w:val="clear" w:color="auto" w:fill="FFFFFF"/>
        </w:rPr>
        <w:t>三个设计，小区面积</w:t>
      </w:r>
      <w:r>
        <w:rPr>
          <w:rFonts w:eastAsia="宋体" w:hAnsi="宋体" w:hint="eastAsia"/>
          <w:sz w:val="28"/>
          <w:szCs w:val="28"/>
          <w:shd w:val="clear" w:color="auto" w:fill="FFFFFF"/>
        </w:rPr>
        <w:t xml:space="preserve">10 </w:t>
      </w:r>
      <w:r>
        <w:rPr>
          <w:rFonts w:eastAsia="宋体" w:hAnsi="宋体" w:hint="eastAsia"/>
          <w:sz w:val="28"/>
          <w:szCs w:val="28"/>
          <w:shd w:val="clear" w:color="auto" w:fill="FFFFFF"/>
        </w:rPr>
        <w:t>㎡</w:t>
      </w:r>
      <w:r>
        <w:rPr>
          <w:rFonts w:eastAsia="宋体" w:hAnsi="宋体" w:hint="eastAsia"/>
          <w:sz w:val="28"/>
          <w:szCs w:val="28"/>
          <w:shd w:val="clear" w:color="auto" w:fill="FFFFFF"/>
        </w:rPr>
        <w:t>(2</w:t>
      </w:r>
      <w:r>
        <w:rPr>
          <w:rFonts w:eastAsia="宋体" w:hAnsi="宋体" w:hint="eastAsia"/>
          <w:sz w:val="28"/>
          <w:szCs w:val="28"/>
          <w:shd w:val="clear" w:color="auto" w:fill="FFFFFF"/>
        </w:rPr>
        <w:t xml:space="preserve"> m</w:t>
      </w:r>
      <w:r>
        <w:rPr>
          <w:rFonts w:eastAsia="宋体" w:hAnsi="宋体" w:hint="eastAsia"/>
          <w:sz w:val="28"/>
          <w:szCs w:val="28"/>
          <w:shd w:val="clear" w:color="auto" w:fill="FFFFFF"/>
        </w:rPr>
        <w:t>×</w:t>
      </w:r>
      <w:r>
        <w:rPr>
          <w:rFonts w:eastAsia="宋体" w:hAnsi="宋体" w:hint="eastAsia"/>
          <w:sz w:val="28"/>
          <w:szCs w:val="28"/>
          <w:shd w:val="clear" w:color="auto" w:fill="FFFFFF"/>
        </w:rPr>
        <w:t>5</w:t>
      </w:r>
      <w:r>
        <w:rPr>
          <w:rFonts w:eastAsia="宋体" w:hAnsi="宋体" w:hint="eastAsia"/>
          <w:sz w:val="28"/>
          <w:szCs w:val="28"/>
          <w:shd w:val="clear" w:color="auto" w:fill="FFFFFF"/>
        </w:rPr>
        <w:t xml:space="preserve"> m)</w:t>
      </w:r>
      <w:r>
        <w:rPr>
          <w:rFonts w:eastAsia="宋体" w:hAnsi="宋体" w:hint="eastAsia"/>
          <w:sz w:val="28"/>
          <w:szCs w:val="28"/>
          <w:shd w:val="clear" w:color="auto" w:fill="FFFFFF"/>
        </w:rPr>
        <w:t>，</w:t>
      </w:r>
      <w:r>
        <w:rPr>
          <w:rFonts w:eastAsia="宋体" w:hAnsi="宋体" w:hint="eastAsia"/>
          <w:sz w:val="28"/>
          <w:szCs w:val="28"/>
          <w:shd w:val="clear" w:color="auto" w:fill="FFFFFF"/>
        </w:rPr>
        <w:t>通过农艺性状及产量病虫害等多因素评估，确定最佳密度行距</w:t>
      </w:r>
      <w:r>
        <w:rPr>
          <w:rFonts w:eastAsia="宋体" w:hAnsi="宋体" w:hint="eastAsia"/>
          <w:sz w:val="28"/>
          <w:szCs w:val="28"/>
          <w:shd w:val="clear" w:color="auto" w:fill="FFFFFF"/>
        </w:rPr>
        <w:t>40 cm</w:t>
      </w:r>
      <w:r>
        <w:rPr>
          <w:rFonts w:eastAsia="宋体" w:hAnsi="宋体" w:hint="eastAsia"/>
          <w:sz w:val="28"/>
          <w:szCs w:val="28"/>
          <w:shd w:val="clear" w:color="auto" w:fill="FFFFFF"/>
        </w:rPr>
        <w:t>，株距</w:t>
      </w:r>
      <w:r>
        <w:rPr>
          <w:rFonts w:eastAsia="宋体" w:hAnsi="宋体" w:hint="eastAsia"/>
          <w:sz w:val="28"/>
          <w:szCs w:val="28"/>
          <w:shd w:val="clear" w:color="auto" w:fill="FFFFFF"/>
        </w:rPr>
        <w:t>15 cm</w:t>
      </w:r>
      <w:r>
        <w:rPr>
          <w:rFonts w:eastAsia="宋体" w:hAnsi="宋体" w:hint="eastAsia"/>
          <w:sz w:val="28"/>
          <w:szCs w:val="28"/>
          <w:shd w:val="clear" w:color="auto" w:fill="FFFFFF"/>
        </w:rPr>
        <w:t>。</w:t>
      </w:r>
    </w:p>
    <w:p w:rsidR="00DE0894" w:rsidRDefault="001A1085">
      <w:pPr>
        <w:adjustRightInd w:val="0"/>
        <w:snapToGrid w:val="0"/>
        <w:spacing w:line="560" w:lineRule="exact"/>
        <w:ind w:firstLineChars="200" w:firstLine="560"/>
        <w:rPr>
          <w:rFonts w:eastAsia="宋体"/>
          <w:sz w:val="28"/>
          <w:szCs w:val="28"/>
        </w:rPr>
      </w:pPr>
      <w:r>
        <w:rPr>
          <w:rFonts w:eastAsia="宋体" w:hint="eastAsia"/>
          <w:sz w:val="28"/>
          <w:szCs w:val="28"/>
        </w:rPr>
        <w:t>3.</w:t>
      </w:r>
      <w:r>
        <w:rPr>
          <w:rFonts w:eastAsia="宋体" w:hint="eastAsia"/>
          <w:sz w:val="28"/>
          <w:szCs w:val="28"/>
        </w:rPr>
        <w:t>品种选择</w:t>
      </w:r>
    </w:p>
    <w:p w:rsidR="00DE0894" w:rsidRDefault="001A1085">
      <w:pPr>
        <w:spacing w:line="560" w:lineRule="exact"/>
        <w:ind w:firstLineChars="200" w:firstLine="560"/>
        <w:rPr>
          <w:rFonts w:eastAsia="宋体" w:hAnsi="宋体"/>
          <w:sz w:val="28"/>
          <w:szCs w:val="28"/>
          <w:shd w:val="clear" w:color="auto" w:fill="FFFFFF"/>
        </w:rPr>
      </w:pPr>
      <w:r>
        <w:rPr>
          <w:rFonts w:eastAsia="宋体" w:hAnsi="宋体" w:hint="eastAsia"/>
          <w:sz w:val="28"/>
          <w:szCs w:val="28"/>
          <w:shd w:val="clear" w:color="auto" w:fill="FFFFFF"/>
        </w:rPr>
        <w:t>起草小组引进了国内优良的</w:t>
      </w:r>
      <w:proofErr w:type="gramStart"/>
      <w:r>
        <w:rPr>
          <w:rFonts w:eastAsia="宋体" w:hAnsi="宋体" w:hint="eastAsia"/>
          <w:sz w:val="28"/>
          <w:szCs w:val="28"/>
          <w:shd w:val="clear" w:color="auto" w:fill="FFFFFF"/>
        </w:rPr>
        <w:t>藜</w:t>
      </w:r>
      <w:proofErr w:type="gramEnd"/>
      <w:r>
        <w:rPr>
          <w:rFonts w:eastAsia="宋体" w:hAnsi="宋体" w:hint="eastAsia"/>
          <w:sz w:val="28"/>
          <w:szCs w:val="28"/>
          <w:shd w:val="clear" w:color="auto" w:fill="FFFFFF"/>
        </w:rPr>
        <w:t>麦新品种，经过试种总结出了适合铁岭地区种植的</w:t>
      </w:r>
      <w:proofErr w:type="gramStart"/>
      <w:r>
        <w:rPr>
          <w:rFonts w:eastAsia="宋体" w:hAnsi="宋体" w:hint="eastAsia"/>
          <w:sz w:val="28"/>
          <w:szCs w:val="28"/>
          <w:shd w:val="clear" w:color="auto" w:fill="FFFFFF"/>
        </w:rPr>
        <w:t>藜</w:t>
      </w:r>
      <w:proofErr w:type="gramEnd"/>
      <w:r>
        <w:rPr>
          <w:rFonts w:eastAsia="宋体" w:hAnsi="宋体" w:hint="eastAsia"/>
          <w:sz w:val="28"/>
          <w:szCs w:val="28"/>
          <w:shd w:val="clear" w:color="auto" w:fill="FFFFFF"/>
        </w:rPr>
        <w:t>麦所应具备的特性：早熟、</w:t>
      </w:r>
      <w:proofErr w:type="gramStart"/>
      <w:r>
        <w:rPr>
          <w:rFonts w:eastAsia="宋体" w:hAnsi="宋体" w:hint="eastAsia"/>
          <w:sz w:val="28"/>
          <w:szCs w:val="28"/>
          <w:shd w:val="clear" w:color="auto" w:fill="FFFFFF"/>
        </w:rPr>
        <w:t>抗穗发芽</w:t>
      </w:r>
      <w:proofErr w:type="gramEnd"/>
      <w:r>
        <w:rPr>
          <w:rFonts w:eastAsia="宋体" w:hAnsi="宋体" w:hint="eastAsia"/>
          <w:sz w:val="28"/>
          <w:szCs w:val="28"/>
          <w:shd w:val="clear" w:color="auto" w:fill="FFFFFF"/>
        </w:rPr>
        <w:t>、优质、高产、稳产等。以</w:t>
      </w:r>
      <w:r>
        <w:rPr>
          <w:rFonts w:eastAsia="宋体" w:hAnsi="宋体" w:hint="eastAsia"/>
          <w:sz w:val="28"/>
          <w:szCs w:val="28"/>
          <w:shd w:val="clear" w:color="auto" w:fill="FFFFFF"/>
        </w:rPr>
        <w:t>16</w:t>
      </w:r>
      <w:r>
        <w:rPr>
          <w:rFonts w:eastAsia="宋体" w:hAnsi="宋体" w:hint="eastAsia"/>
          <w:sz w:val="28"/>
          <w:szCs w:val="28"/>
          <w:shd w:val="clear" w:color="auto" w:fill="FFFFFF"/>
        </w:rPr>
        <w:t>个</w:t>
      </w:r>
      <w:proofErr w:type="gramStart"/>
      <w:r>
        <w:rPr>
          <w:rFonts w:eastAsia="宋体" w:hAnsi="宋体" w:hint="eastAsia"/>
          <w:sz w:val="28"/>
          <w:szCs w:val="28"/>
          <w:shd w:val="clear" w:color="auto" w:fill="FFFFFF"/>
        </w:rPr>
        <w:t>藜麦引选</w:t>
      </w:r>
      <w:proofErr w:type="gramEnd"/>
      <w:r>
        <w:rPr>
          <w:rFonts w:eastAsia="宋体" w:hAnsi="宋体" w:hint="eastAsia"/>
          <w:sz w:val="28"/>
          <w:szCs w:val="28"/>
          <w:shd w:val="clear" w:color="auto" w:fill="FFFFFF"/>
        </w:rPr>
        <w:t>品种（系）作为研究材料，其中</w:t>
      </w:r>
      <w:r>
        <w:rPr>
          <w:rFonts w:eastAsia="宋体" w:hAnsi="宋体" w:hint="eastAsia"/>
          <w:sz w:val="28"/>
          <w:szCs w:val="28"/>
          <w:shd w:val="clear" w:color="auto" w:fill="FFFFFF"/>
        </w:rPr>
        <w:t>13</w:t>
      </w:r>
      <w:r>
        <w:rPr>
          <w:rFonts w:eastAsia="宋体" w:hAnsi="宋体" w:hint="eastAsia"/>
          <w:sz w:val="28"/>
          <w:szCs w:val="28"/>
          <w:shd w:val="clear" w:color="auto" w:fill="FFFFFF"/>
        </w:rPr>
        <w:t>份为引进材料，</w:t>
      </w:r>
      <w:r>
        <w:rPr>
          <w:rFonts w:eastAsia="宋体" w:hAnsi="宋体" w:hint="eastAsia"/>
          <w:sz w:val="28"/>
          <w:szCs w:val="28"/>
          <w:shd w:val="clear" w:color="auto" w:fill="FFFFFF"/>
        </w:rPr>
        <w:t>TL 2</w:t>
      </w:r>
      <w:r>
        <w:rPr>
          <w:rFonts w:eastAsia="宋体" w:hAnsi="宋体" w:hint="eastAsia"/>
          <w:sz w:val="28"/>
          <w:szCs w:val="28"/>
          <w:shd w:val="clear" w:color="auto" w:fill="FFFFFF"/>
        </w:rPr>
        <w:t>、</w:t>
      </w:r>
      <w:r>
        <w:rPr>
          <w:rFonts w:eastAsia="宋体" w:hAnsi="宋体" w:hint="eastAsia"/>
          <w:sz w:val="28"/>
          <w:szCs w:val="28"/>
          <w:shd w:val="clear" w:color="auto" w:fill="FFFFFF"/>
        </w:rPr>
        <w:t>TL 3</w:t>
      </w:r>
      <w:r>
        <w:rPr>
          <w:rFonts w:eastAsia="宋体" w:hAnsi="宋体" w:hint="eastAsia"/>
          <w:sz w:val="28"/>
          <w:szCs w:val="28"/>
          <w:shd w:val="clear" w:color="auto" w:fill="FFFFFF"/>
        </w:rPr>
        <w:t>和</w:t>
      </w:r>
      <w:r>
        <w:rPr>
          <w:rFonts w:eastAsia="宋体" w:hAnsi="宋体" w:hint="eastAsia"/>
          <w:sz w:val="28"/>
          <w:szCs w:val="28"/>
          <w:shd w:val="clear" w:color="auto" w:fill="FFFFFF"/>
        </w:rPr>
        <w:t>TL 6</w:t>
      </w:r>
      <w:r>
        <w:rPr>
          <w:rFonts w:eastAsia="宋体" w:hAnsi="宋体" w:hint="eastAsia"/>
          <w:sz w:val="28"/>
          <w:szCs w:val="28"/>
          <w:shd w:val="clear" w:color="auto" w:fill="FFFFFF"/>
        </w:rPr>
        <w:t>为铁岭市农业科学院自选材料，</w:t>
      </w:r>
      <w:proofErr w:type="gramStart"/>
      <w:r>
        <w:rPr>
          <w:rFonts w:eastAsia="宋体" w:hAnsi="宋体" w:hint="eastAsia"/>
          <w:sz w:val="28"/>
          <w:szCs w:val="28"/>
          <w:shd w:val="clear" w:color="auto" w:fill="FFFFFF"/>
        </w:rPr>
        <w:t>以陇</w:t>
      </w:r>
      <w:proofErr w:type="gramEnd"/>
      <w:r>
        <w:rPr>
          <w:rFonts w:eastAsia="宋体" w:hAnsi="宋体" w:hint="eastAsia"/>
          <w:sz w:val="28"/>
          <w:szCs w:val="28"/>
          <w:shd w:val="clear" w:color="auto" w:fill="FFFFFF"/>
        </w:rPr>
        <w:t>2</w:t>
      </w:r>
      <w:r>
        <w:rPr>
          <w:rFonts w:eastAsia="宋体" w:hAnsi="宋体" w:hint="eastAsia"/>
          <w:sz w:val="28"/>
          <w:szCs w:val="28"/>
          <w:shd w:val="clear" w:color="auto" w:fill="FFFFFF"/>
        </w:rPr>
        <w:t>为对照（</w:t>
      </w:r>
      <w:r>
        <w:rPr>
          <w:rFonts w:eastAsia="宋体" w:hAnsi="宋体" w:hint="eastAsia"/>
          <w:sz w:val="28"/>
          <w:szCs w:val="28"/>
          <w:shd w:val="clear" w:color="auto" w:fill="FFFFFF"/>
        </w:rPr>
        <w:t>CK</w:t>
      </w:r>
      <w:r>
        <w:rPr>
          <w:rFonts w:eastAsia="宋体" w:hAnsi="宋体" w:hint="eastAsia"/>
          <w:sz w:val="28"/>
          <w:szCs w:val="28"/>
          <w:shd w:val="clear" w:color="auto" w:fill="FFFFFF"/>
        </w:rPr>
        <w:t>）。</w:t>
      </w:r>
      <w:proofErr w:type="gramStart"/>
      <w:r>
        <w:rPr>
          <w:rFonts w:eastAsia="宋体" w:hAnsi="宋体" w:hint="eastAsia"/>
          <w:sz w:val="28"/>
          <w:szCs w:val="28"/>
          <w:shd w:val="clear" w:color="auto" w:fill="FFFFFF"/>
        </w:rPr>
        <w:t>在顶凌播种</w:t>
      </w:r>
      <w:proofErr w:type="gramEnd"/>
      <w:r>
        <w:rPr>
          <w:rFonts w:eastAsia="宋体" w:hAnsi="宋体" w:hint="eastAsia"/>
          <w:sz w:val="28"/>
          <w:szCs w:val="28"/>
          <w:shd w:val="clear" w:color="auto" w:fill="FFFFFF"/>
        </w:rPr>
        <w:t>条件下，通过对</w:t>
      </w:r>
      <w:r>
        <w:rPr>
          <w:rFonts w:eastAsia="宋体" w:hAnsi="宋体" w:hint="eastAsia"/>
          <w:sz w:val="28"/>
          <w:szCs w:val="28"/>
          <w:shd w:val="clear" w:color="auto" w:fill="FFFFFF"/>
        </w:rPr>
        <w:t>16</w:t>
      </w:r>
      <w:r>
        <w:rPr>
          <w:rFonts w:eastAsia="宋体" w:hAnsi="宋体" w:hint="eastAsia"/>
          <w:sz w:val="28"/>
          <w:szCs w:val="28"/>
          <w:shd w:val="clear" w:color="auto" w:fill="FFFFFF"/>
        </w:rPr>
        <w:t>个材料的生育期、主要农艺性状及产量进行调查分析，筛选出适合辽北地区种植的</w:t>
      </w:r>
      <w:proofErr w:type="gramStart"/>
      <w:r>
        <w:rPr>
          <w:rFonts w:eastAsia="宋体" w:hAnsi="宋体" w:hint="eastAsia"/>
          <w:sz w:val="28"/>
          <w:szCs w:val="28"/>
          <w:shd w:val="clear" w:color="auto" w:fill="FFFFFF"/>
        </w:rPr>
        <w:t>藜</w:t>
      </w:r>
      <w:proofErr w:type="gramEnd"/>
      <w:r>
        <w:rPr>
          <w:rFonts w:eastAsia="宋体" w:hAnsi="宋体" w:hint="eastAsia"/>
          <w:sz w:val="28"/>
          <w:szCs w:val="28"/>
          <w:shd w:val="clear" w:color="auto" w:fill="FFFFFF"/>
        </w:rPr>
        <w:t>麦品种。</w:t>
      </w:r>
    </w:p>
    <w:p w:rsidR="00DE0894" w:rsidRDefault="001A1085">
      <w:pPr>
        <w:spacing w:line="380" w:lineRule="exact"/>
        <w:jc w:val="center"/>
        <w:rPr>
          <w:rFonts w:ascii="宋体" w:eastAsia="宋体" w:hAnsi="宋体"/>
          <w:bCs/>
          <w:color w:val="000000"/>
          <w:sz w:val="21"/>
          <w:szCs w:val="21"/>
        </w:rPr>
      </w:pPr>
      <w:r>
        <w:rPr>
          <w:rFonts w:ascii="宋体" w:eastAsia="宋体" w:hAnsi="宋体"/>
          <w:bCs/>
          <w:color w:val="000000"/>
          <w:sz w:val="21"/>
          <w:szCs w:val="21"/>
        </w:rPr>
        <w:t>表</w:t>
      </w:r>
      <w:r>
        <w:rPr>
          <w:rFonts w:ascii="宋体" w:eastAsia="宋体" w:hAnsi="宋体" w:hint="eastAsia"/>
          <w:bCs/>
          <w:color w:val="000000"/>
          <w:sz w:val="21"/>
          <w:szCs w:val="21"/>
        </w:rPr>
        <w:t xml:space="preserve">2 </w:t>
      </w:r>
      <w:r>
        <w:rPr>
          <w:rFonts w:ascii="宋体" w:eastAsia="宋体" w:hAnsi="宋体"/>
          <w:bCs/>
          <w:color w:val="000000"/>
          <w:sz w:val="21"/>
          <w:szCs w:val="21"/>
        </w:rPr>
        <w:t>供试</w:t>
      </w:r>
      <w:proofErr w:type="gramStart"/>
      <w:r>
        <w:rPr>
          <w:rFonts w:ascii="宋体" w:eastAsia="宋体" w:hAnsi="宋体"/>
          <w:bCs/>
          <w:color w:val="000000"/>
          <w:sz w:val="21"/>
          <w:szCs w:val="21"/>
        </w:rPr>
        <w:t>藜麦材料</w:t>
      </w:r>
      <w:proofErr w:type="gramEnd"/>
      <w:r>
        <w:rPr>
          <w:rFonts w:ascii="宋体" w:eastAsia="宋体" w:hAnsi="宋体"/>
          <w:bCs/>
          <w:color w:val="000000"/>
          <w:sz w:val="21"/>
          <w:szCs w:val="21"/>
        </w:rPr>
        <w:t>品系及来源</w:t>
      </w:r>
    </w:p>
    <w:tbl>
      <w:tblPr>
        <w:tblW w:w="7979" w:type="dxa"/>
        <w:tblLayout w:type="fixed"/>
        <w:tblLook w:val="04A0" w:firstRow="1" w:lastRow="0" w:firstColumn="1" w:lastColumn="0" w:noHBand="0" w:noVBand="1"/>
      </w:tblPr>
      <w:tblGrid>
        <w:gridCol w:w="1195"/>
        <w:gridCol w:w="2428"/>
        <w:gridCol w:w="4356"/>
      </w:tblGrid>
      <w:tr w:rsidR="00DE0894">
        <w:trPr>
          <w:trHeight w:val="271"/>
        </w:trPr>
        <w:tc>
          <w:tcPr>
            <w:tcW w:w="1195" w:type="dxa"/>
            <w:tcBorders>
              <w:top w:val="single" w:sz="8" w:space="0" w:color="auto"/>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lastRenderedPageBreak/>
              <w:t>编号</w:t>
            </w:r>
          </w:p>
        </w:tc>
        <w:tc>
          <w:tcPr>
            <w:tcW w:w="2428" w:type="dxa"/>
            <w:tcBorders>
              <w:top w:val="single" w:sz="8"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品系</w:t>
            </w:r>
          </w:p>
        </w:tc>
        <w:tc>
          <w:tcPr>
            <w:tcW w:w="4356" w:type="dxa"/>
            <w:tcBorders>
              <w:top w:val="single" w:sz="8" w:space="0" w:color="auto"/>
              <w:left w:val="nil"/>
              <w:bottom w:val="single" w:sz="4" w:space="0" w:color="auto"/>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来源</w:t>
            </w:r>
          </w:p>
        </w:tc>
      </w:tr>
      <w:tr w:rsidR="00DE0894">
        <w:trPr>
          <w:trHeight w:val="344"/>
        </w:trPr>
        <w:tc>
          <w:tcPr>
            <w:tcW w:w="1195" w:type="dxa"/>
            <w:tcBorders>
              <w:top w:val="single" w:sz="4" w:space="0" w:color="auto"/>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1</w:t>
            </w:r>
          </w:p>
        </w:tc>
        <w:tc>
          <w:tcPr>
            <w:tcW w:w="2428"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TL</w:t>
            </w:r>
            <w:r>
              <w:rPr>
                <w:rFonts w:ascii="宋体" w:eastAsia="宋体" w:hAnsi="宋体" w:hint="eastAsia"/>
                <w:bCs/>
                <w:color w:val="231F20"/>
                <w:sz w:val="21"/>
                <w:szCs w:val="21"/>
              </w:rPr>
              <w:t xml:space="preserve"> </w:t>
            </w:r>
            <w:r>
              <w:rPr>
                <w:rFonts w:ascii="宋体" w:eastAsia="宋体" w:hAnsi="宋体"/>
                <w:bCs/>
                <w:color w:val="231F20"/>
                <w:sz w:val="21"/>
                <w:szCs w:val="21"/>
              </w:rPr>
              <w:t>2</w:t>
            </w:r>
          </w:p>
        </w:tc>
        <w:tc>
          <w:tcPr>
            <w:tcW w:w="4356" w:type="dxa"/>
            <w:tcBorders>
              <w:top w:val="single" w:sz="4" w:space="0" w:color="auto"/>
              <w:left w:val="nil"/>
              <w:bottom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铁岭市农业科学院</w:t>
            </w:r>
          </w:p>
        </w:tc>
      </w:tr>
      <w:tr w:rsidR="00DE0894">
        <w:trPr>
          <w:trHeight w:val="327"/>
        </w:trPr>
        <w:tc>
          <w:tcPr>
            <w:tcW w:w="1195" w:type="dxa"/>
            <w:tcBorders>
              <w:top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2</w:t>
            </w:r>
          </w:p>
        </w:tc>
        <w:tc>
          <w:tcPr>
            <w:tcW w:w="2428"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TL</w:t>
            </w:r>
            <w:r>
              <w:rPr>
                <w:rFonts w:ascii="宋体" w:eastAsia="宋体" w:hAnsi="宋体" w:hint="eastAsia"/>
                <w:bCs/>
                <w:color w:val="231F20"/>
                <w:sz w:val="21"/>
                <w:szCs w:val="21"/>
              </w:rPr>
              <w:t xml:space="preserve"> </w:t>
            </w:r>
            <w:r>
              <w:rPr>
                <w:rFonts w:ascii="宋体" w:eastAsia="宋体" w:hAnsi="宋体"/>
                <w:bCs/>
                <w:color w:val="231F20"/>
                <w:sz w:val="21"/>
                <w:szCs w:val="21"/>
              </w:rPr>
              <w:t>3</w:t>
            </w:r>
          </w:p>
        </w:tc>
        <w:tc>
          <w:tcPr>
            <w:tcW w:w="4356" w:type="dxa"/>
            <w:tcBorders>
              <w:top w:val="nil"/>
              <w:left w:val="nil"/>
              <w:bottom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铁岭市农业科学院</w:t>
            </w:r>
          </w:p>
        </w:tc>
      </w:tr>
      <w:tr w:rsidR="00DE0894">
        <w:trPr>
          <w:trHeight w:val="327"/>
        </w:trPr>
        <w:tc>
          <w:tcPr>
            <w:tcW w:w="1195" w:type="dxa"/>
            <w:tcBorders>
              <w:top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p>
        </w:tc>
        <w:tc>
          <w:tcPr>
            <w:tcW w:w="2428"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TL</w:t>
            </w:r>
            <w:r>
              <w:rPr>
                <w:rFonts w:ascii="宋体" w:eastAsia="宋体" w:hAnsi="宋体" w:hint="eastAsia"/>
                <w:bCs/>
                <w:color w:val="231F20"/>
                <w:sz w:val="21"/>
                <w:szCs w:val="21"/>
              </w:rPr>
              <w:t xml:space="preserve"> </w:t>
            </w:r>
            <w:r>
              <w:rPr>
                <w:rFonts w:ascii="宋体" w:eastAsia="宋体" w:hAnsi="宋体"/>
                <w:bCs/>
                <w:color w:val="231F20"/>
                <w:sz w:val="21"/>
                <w:szCs w:val="21"/>
              </w:rPr>
              <w:t>6</w:t>
            </w:r>
          </w:p>
        </w:tc>
        <w:tc>
          <w:tcPr>
            <w:tcW w:w="4356" w:type="dxa"/>
            <w:tcBorders>
              <w:top w:val="nil"/>
              <w:left w:val="nil"/>
              <w:bottom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铁岭市农业科学院</w:t>
            </w:r>
          </w:p>
        </w:tc>
      </w:tr>
      <w:tr w:rsidR="00DE0894">
        <w:trPr>
          <w:trHeight w:val="327"/>
        </w:trPr>
        <w:tc>
          <w:tcPr>
            <w:tcW w:w="1195" w:type="dxa"/>
            <w:tcBorders>
              <w:top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p>
        </w:tc>
        <w:tc>
          <w:tcPr>
            <w:tcW w:w="2428"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陇</w:t>
            </w:r>
            <w:r>
              <w:rPr>
                <w:rFonts w:ascii="宋体" w:eastAsia="宋体" w:hAnsi="宋体"/>
                <w:bCs/>
                <w:color w:val="231F20"/>
                <w:sz w:val="21"/>
                <w:szCs w:val="21"/>
              </w:rPr>
              <w:t>1</w:t>
            </w:r>
          </w:p>
        </w:tc>
        <w:tc>
          <w:tcPr>
            <w:tcW w:w="4356" w:type="dxa"/>
            <w:tcBorders>
              <w:top w:val="nil"/>
              <w:left w:val="nil"/>
              <w:bottom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甘肃省农业科学院</w:t>
            </w:r>
          </w:p>
        </w:tc>
      </w:tr>
      <w:tr w:rsidR="00DE0894">
        <w:trPr>
          <w:trHeight w:val="327"/>
        </w:trPr>
        <w:tc>
          <w:tcPr>
            <w:tcW w:w="1195" w:type="dxa"/>
            <w:tcBorders>
              <w:top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p>
        </w:tc>
        <w:tc>
          <w:tcPr>
            <w:tcW w:w="2428"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陇</w:t>
            </w:r>
            <w:r>
              <w:rPr>
                <w:rFonts w:ascii="宋体" w:eastAsia="宋体" w:hAnsi="宋体"/>
                <w:bCs/>
                <w:color w:val="231F20"/>
                <w:sz w:val="21"/>
                <w:szCs w:val="21"/>
              </w:rPr>
              <w:t>2</w:t>
            </w:r>
            <w:r>
              <w:rPr>
                <w:rFonts w:ascii="宋体" w:eastAsia="宋体" w:hAnsi="宋体"/>
                <w:bCs/>
                <w:color w:val="231F20"/>
                <w:sz w:val="21"/>
                <w:szCs w:val="21"/>
              </w:rPr>
              <w:t>（</w:t>
            </w:r>
            <w:r>
              <w:rPr>
                <w:rFonts w:ascii="宋体" w:eastAsia="宋体" w:hAnsi="宋体"/>
                <w:bCs/>
                <w:color w:val="231F20"/>
                <w:sz w:val="21"/>
                <w:szCs w:val="21"/>
              </w:rPr>
              <w:t>CK</w:t>
            </w:r>
            <w:r>
              <w:rPr>
                <w:rFonts w:ascii="宋体" w:eastAsia="宋体" w:hAnsi="宋体"/>
                <w:bCs/>
                <w:color w:val="231F20"/>
                <w:sz w:val="21"/>
                <w:szCs w:val="21"/>
              </w:rPr>
              <w:t>）</w:t>
            </w:r>
          </w:p>
        </w:tc>
        <w:tc>
          <w:tcPr>
            <w:tcW w:w="4356" w:type="dxa"/>
            <w:tcBorders>
              <w:top w:val="nil"/>
              <w:left w:val="nil"/>
              <w:bottom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甘肃省农业科学院</w:t>
            </w:r>
          </w:p>
        </w:tc>
      </w:tr>
      <w:tr w:rsidR="00DE0894">
        <w:trPr>
          <w:trHeight w:val="327"/>
        </w:trPr>
        <w:tc>
          <w:tcPr>
            <w:tcW w:w="1195" w:type="dxa"/>
            <w:tcBorders>
              <w:top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p>
        </w:tc>
        <w:tc>
          <w:tcPr>
            <w:tcW w:w="2428"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陇</w:t>
            </w:r>
            <w:r>
              <w:rPr>
                <w:rFonts w:ascii="宋体" w:eastAsia="宋体" w:hAnsi="宋体"/>
                <w:bCs/>
                <w:color w:val="231F20"/>
                <w:sz w:val="21"/>
                <w:szCs w:val="21"/>
              </w:rPr>
              <w:t>3</w:t>
            </w:r>
          </w:p>
        </w:tc>
        <w:tc>
          <w:tcPr>
            <w:tcW w:w="4356" w:type="dxa"/>
            <w:tcBorders>
              <w:top w:val="nil"/>
              <w:left w:val="nil"/>
              <w:bottom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甘肃省农业科学院</w:t>
            </w:r>
          </w:p>
        </w:tc>
      </w:tr>
      <w:tr w:rsidR="00DE0894">
        <w:trPr>
          <w:trHeight w:val="327"/>
        </w:trPr>
        <w:tc>
          <w:tcPr>
            <w:tcW w:w="1195" w:type="dxa"/>
            <w:tcBorders>
              <w:top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p>
        </w:tc>
        <w:tc>
          <w:tcPr>
            <w:tcW w:w="2428"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陇</w:t>
            </w:r>
            <w:r>
              <w:rPr>
                <w:rFonts w:ascii="宋体" w:eastAsia="宋体" w:hAnsi="宋体"/>
                <w:bCs/>
                <w:color w:val="231F20"/>
                <w:sz w:val="21"/>
                <w:szCs w:val="21"/>
              </w:rPr>
              <w:t>5</w:t>
            </w:r>
          </w:p>
        </w:tc>
        <w:tc>
          <w:tcPr>
            <w:tcW w:w="4356" w:type="dxa"/>
            <w:tcBorders>
              <w:top w:val="nil"/>
              <w:left w:val="nil"/>
              <w:bottom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甘肃省农业科学院</w:t>
            </w:r>
          </w:p>
        </w:tc>
      </w:tr>
      <w:tr w:rsidR="00DE0894">
        <w:trPr>
          <w:trHeight w:val="327"/>
        </w:trPr>
        <w:tc>
          <w:tcPr>
            <w:tcW w:w="1195" w:type="dxa"/>
            <w:tcBorders>
              <w:top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8</w:t>
            </w:r>
          </w:p>
        </w:tc>
        <w:tc>
          <w:tcPr>
            <w:tcW w:w="2428"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陇</w:t>
            </w:r>
            <w:r>
              <w:rPr>
                <w:rFonts w:ascii="宋体" w:eastAsia="宋体" w:hAnsi="宋体"/>
                <w:bCs/>
                <w:color w:val="231F20"/>
                <w:sz w:val="21"/>
                <w:szCs w:val="21"/>
              </w:rPr>
              <w:t>7</w:t>
            </w:r>
          </w:p>
        </w:tc>
        <w:tc>
          <w:tcPr>
            <w:tcW w:w="4356" w:type="dxa"/>
            <w:tcBorders>
              <w:top w:val="nil"/>
              <w:left w:val="nil"/>
              <w:bottom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甘肃省农业科学院</w:t>
            </w:r>
          </w:p>
        </w:tc>
      </w:tr>
      <w:tr w:rsidR="00DE0894">
        <w:trPr>
          <w:trHeight w:val="327"/>
        </w:trPr>
        <w:tc>
          <w:tcPr>
            <w:tcW w:w="1195" w:type="dxa"/>
            <w:tcBorders>
              <w:top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9</w:t>
            </w:r>
          </w:p>
        </w:tc>
        <w:tc>
          <w:tcPr>
            <w:tcW w:w="2428" w:type="dxa"/>
            <w:tcBorders>
              <w:top w:val="nil"/>
              <w:left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2403</w:t>
            </w:r>
          </w:p>
        </w:tc>
        <w:tc>
          <w:tcPr>
            <w:tcW w:w="4356" w:type="dxa"/>
            <w:tcBorders>
              <w:top w:val="nil"/>
              <w:left w:val="nil"/>
              <w:bottom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山西省</w:t>
            </w:r>
            <w:proofErr w:type="gramStart"/>
            <w:r>
              <w:rPr>
                <w:rFonts w:ascii="宋体" w:eastAsia="宋体" w:hAnsi="宋体"/>
                <w:bCs/>
                <w:color w:val="231F20"/>
                <w:sz w:val="21"/>
                <w:szCs w:val="21"/>
              </w:rPr>
              <w:t>稼祺</w:t>
            </w:r>
            <w:proofErr w:type="gramEnd"/>
            <w:r>
              <w:rPr>
                <w:rFonts w:ascii="宋体" w:eastAsia="宋体" w:hAnsi="宋体"/>
                <w:bCs/>
                <w:color w:val="231F20"/>
                <w:sz w:val="21"/>
                <w:szCs w:val="21"/>
              </w:rPr>
              <w:t>种业</w:t>
            </w:r>
          </w:p>
        </w:tc>
      </w:tr>
      <w:tr w:rsidR="00DE0894">
        <w:trPr>
          <w:trHeight w:val="327"/>
        </w:trPr>
        <w:tc>
          <w:tcPr>
            <w:tcW w:w="1195" w:type="dxa"/>
            <w:tcBorders>
              <w:top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10</w:t>
            </w:r>
          </w:p>
        </w:tc>
        <w:tc>
          <w:tcPr>
            <w:tcW w:w="2428" w:type="dxa"/>
            <w:tcBorders>
              <w:top w:val="nil"/>
              <w:left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4712</w:t>
            </w:r>
          </w:p>
        </w:tc>
        <w:tc>
          <w:tcPr>
            <w:tcW w:w="4356" w:type="dxa"/>
            <w:tcBorders>
              <w:top w:val="nil"/>
              <w:left w:val="nil"/>
              <w:bottom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山西省</w:t>
            </w:r>
            <w:proofErr w:type="gramStart"/>
            <w:r>
              <w:rPr>
                <w:rFonts w:ascii="宋体" w:eastAsia="宋体" w:hAnsi="宋体"/>
                <w:bCs/>
                <w:color w:val="231F20"/>
                <w:sz w:val="21"/>
                <w:szCs w:val="21"/>
              </w:rPr>
              <w:t>稼祺</w:t>
            </w:r>
            <w:proofErr w:type="gramEnd"/>
            <w:r>
              <w:rPr>
                <w:rFonts w:ascii="宋体" w:eastAsia="宋体" w:hAnsi="宋体"/>
                <w:bCs/>
                <w:color w:val="231F20"/>
                <w:sz w:val="21"/>
                <w:szCs w:val="21"/>
              </w:rPr>
              <w:t>种业</w:t>
            </w:r>
          </w:p>
        </w:tc>
      </w:tr>
      <w:tr w:rsidR="00DE0894">
        <w:trPr>
          <w:trHeight w:val="327"/>
        </w:trPr>
        <w:tc>
          <w:tcPr>
            <w:tcW w:w="1195" w:type="dxa"/>
            <w:tcBorders>
              <w:top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11</w:t>
            </w:r>
          </w:p>
        </w:tc>
        <w:tc>
          <w:tcPr>
            <w:tcW w:w="2428" w:type="dxa"/>
            <w:tcBorders>
              <w:top w:val="nil"/>
              <w:left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2831</w:t>
            </w:r>
          </w:p>
        </w:tc>
        <w:tc>
          <w:tcPr>
            <w:tcW w:w="4356" w:type="dxa"/>
            <w:tcBorders>
              <w:top w:val="nil"/>
              <w:left w:val="nil"/>
              <w:bottom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山西省</w:t>
            </w:r>
            <w:proofErr w:type="gramStart"/>
            <w:r>
              <w:rPr>
                <w:rFonts w:ascii="宋体" w:eastAsia="宋体" w:hAnsi="宋体"/>
                <w:bCs/>
                <w:color w:val="231F20"/>
                <w:sz w:val="21"/>
                <w:szCs w:val="21"/>
              </w:rPr>
              <w:t>稼祺</w:t>
            </w:r>
            <w:proofErr w:type="gramEnd"/>
            <w:r>
              <w:rPr>
                <w:rFonts w:ascii="宋体" w:eastAsia="宋体" w:hAnsi="宋体"/>
                <w:bCs/>
                <w:color w:val="231F20"/>
                <w:sz w:val="21"/>
                <w:szCs w:val="21"/>
              </w:rPr>
              <w:t>种业</w:t>
            </w:r>
          </w:p>
        </w:tc>
      </w:tr>
      <w:tr w:rsidR="00DE0894">
        <w:trPr>
          <w:trHeight w:val="327"/>
        </w:trPr>
        <w:tc>
          <w:tcPr>
            <w:tcW w:w="1195" w:type="dxa"/>
            <w:tcBorders>
              <w:top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12</w:t>
            </w:r>
          </w:p>
        </w:tc>
        <w:tc>
          <w:tcPr>
            <w:tcW w:w="2428" w:type="dxa"/>
            <w:tcBorders>
              <w:top w:val="nil"/>
              <w:left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2837</w:t>
            </w:r>
          </w:p>
        </w:tc>
        <w:tc>
          <w:tcPr>
            <w:tcW w:w="4356" w:type="dxa"/>
            <w:tcBorders>
              <w:top w:val="nil"/>
              <w:left w:val="nil"/>
              <w:bottom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山西省</w:t>
            </w:r>
            <w:proofErr w:type="gramStart"/>
            <w:r>
              <w:rPr>
                <w:rFonts w:ascii="宋体" w:eastAsia="宋体" w:hAnsi="宋体"/>
                <w:bCs/>
                <w:color w:val="231F20"/>
                <w:sz w:val="21"/>
                <w:szCs w:val="21"/>
              </w:rPr>
              <w:t>稼祺</w:t>
            </w:r>
            <w:proofErr w:type="gramEnd"/>
            <w:r>
              <w:rPr>
                <w:rFonts w:ascii="宋体" w:eastAsia="宋体" w:hAnsi="宋体"/>
                <w:bCs/>
                <w:color w:val="231F20"/>
                <w:sz w:val="21"/>
                <w:szCs w:val="21"/>
              </w:rPr>
              <w:t>种业</w:t>
            </w:r>
          </w:p>
        </w:tc>
      </w:tr>
      <w:tr w:rsidR="00DE0894">
        <w:trPr>
          <w:trHeight w:val="327"/>
        </w:trPr>
        <w:tc>
          <w:tcPr>
            <w:tcW w:w="1195" w:type="dxa"/>
            <w:tcBorders>
              <w:top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13</w:t>
            </w:r>
          </w:p>
        </w:tc>
        <w:tc>
          <w:tcPr>
            <w:tcW w:w="2428" w:type="dxa"/>
            <w:tcBorders>
              <w:top w:val="nil"/>
              <w:left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307</w:t>
            </w:r>
          </w:p>
        </w:tc>
        <w:tc>
          <w:tcPr>
            <w:tcW w:w="4356" w:type="dxa"/>
            <w:tcBorders>
              <w:top w:val="nil"/>
              <w:left w:val="nil"/>
              <w:bottom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山西省</w:t>
            </w:r>
            <w:proofErr w:type="gramStart"/>
            <w:r>
              <w:rPr>
                <w:rFonts w:ascii="宋体" w:eastAsia="宋体" w:hAnsi="宋体"/>
                <w:bCs/>
                <w:color w:val="231F20"/>
                <w:sz w:val="21"/>
                <w:szCs w:val="21"/>
              </w:rPr>
              <w:t>稼祺</w:t>
            </w:r>
            <w:proofErr w:type="gramEnd"/>
            <w:r>
              <w:rPr>
                <w:rFonts w:ascii="宋体" w:eastAsia="宋体" w:hAnsi="宋体"/>
                <w:bCs/>
                <w:color w:val="231F20"/>
                <w:sz w:val="21"/>
                <w:szCs w:val="21"/>
              </w:rPr>
              <w:t>种业</w:t>
            </w:r>
          </w:p>
        </w:tc>
      </w:tr>
      <w:tr w:rsidR="00DE0894">
        <w:trPr>
          <w:trHeight w:val="327"/>
        </w:trPr>
        <w:tc>
          <w:tcPr>
            <w:tcW w:w="1195" w:type="dxa"/>
            <w:tcBorders>
              <w:top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14</w:t>
            </w:r>
          </w:p>
        </w:tc>
        <w:tc>
          <w:tcPr>
            <w:tcW w:w="2428" w:type="dxa"/>
            <w:tcBorders>
              <w:top w:val="nil"/>
              <w:left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744</w:t>
            </w:r>
          </w:p>
        </w:tc>
        <w:tc>
          <w:tcPr>
            <w:tcW w:w="4356" w:type="dxa"/>
            <w:tcBorders>
              <w:top w:val="nil"/>
              <w:left w:val="nil"/>
              <w:bottom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山西省</w:t>
            </w:r>
            <w:proofErr w:type="gramStart"/>
            <w:r>
              <w:rPr>
                <w:rFonts w:ascii="宋体" w:eastAsia="宋体" w:hAnsi="宋体"/>
                <w:bCs/>
                <w:color w:val="231F20"/>
                <w:sz w:val="21"/>
                <w:szCs w:val="21"/>
              </w:rPr>
              <w:t>稼</w:t>
            </w:r>
            <w:proofErr w:type="gramEnd"/>
            <w:r>
              <w:rPr>
                <w:rFonts w:ascii="宋体" w:eastAsia="宋体" w:hAnsi="宋体"/>
                <w:bCs/>
                <w:color w:val="231F20"/>
                <w:sz w:val="21"/>
                <w:szCs w:val="21"/>
              </w:rPr>
              <w:t>种业</w:t>
            </w:r>
          </w:p>
        </w:tc>
      </w:tr>
      <w:tr w:rsidR="00DE0894">
        <w:trPr>
          <w:trHeight w:val="327"/>
        </w:trPr>
        <w:tc>
          <w:tcPr>
            <w:tcW w:w="1195" w:type="dxa"/>
            <w:tcBorders>
              <w:top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15</w:t>
            </w:r>
          </w:p>
        </w:tc>
        <w:tc>
          <w:tcPr>
            <w:tcW w:w="2428" w:type="dxa"/>
            <w:tcBorders>
              <w:top w:val="nil"/>
              <w:left w:val="nil"/>
              <w:bottom w:val="nil"/>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77</w:t>
            </w:r>
          </w:p>
        </w:tc>
        <w:tc>
          <w:tcPr>
            <w:tcW w:w="4356" w:type="dxa"/>
            <w:tcBorders>
              <w:top w:val="nil"/>
              <w:left w:val="nil"/>
              <w:bottom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山西省</w:t>
            </w:r>
            <w:proofErr w:type="gramStart"/>
            <w:r>
              <w:rPr>
                <w:rFonts w:ascii="宋体" w:eastAsia="宋体" w:hAnsi="宋体"/>
                <w:bCs/>
                <w:color w:val="231F20"/>
                <w:sz w:val="21"/>
                <w:szCs w:val="21"/>
              </w:rPr>
              <w:t>稼祺</w:t>
            </w:r>
            <w:proofErr w:type="gramEnd"/>
            <w:r>
              <w:rPr>
                <w:rFonts w:ascii="宋体" w:eastAsia="宋体" w:hAnsi="宋体"/>
                <w:bCs/>
                <w:color w:val="231F20"/>
                <w:sz w:val="21"/>
                <w:szCs w:val="21"/>
              </w:rPr>
              <w:t>种业</w:t>
            </w:r>
          </w:p>
        </w:tc>
      </w:tr>
      <w:tr w:rsidR="00DE0894">
        <w:trPr>
          <w:trHeight w:val="363"/>
        </w:trPr>
        <w:tc>
          <w:tcPr>
            <w:tcW w:w="1195" w:type="dxa"/>
            <w:tcBorders>
              <w:top w:val="nil"/>
              <w:bottom w:val="single" w:sz="8" w:space="0" w:color="auto"/>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16</w:t>
            </w:r>
          </w:p>
        </w:tc>
        <w:tc>
          <w:tcPr>
            <w:tcW w:w="2428" w:type="dxa"/>
            <w:tcBorders>
              <w:top w:val="nil"/>
              <w:left w:val="nil"/>
              <w:bottom w:val="single" w:sz="8" w:space="0" w:color="auto"/>
              <w:right w:val="nil"/>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津</w:t>
            </w:r>
            <w:proofErr w:type="gramStart"/>
            <w:r>
              <w:rPr>
                <w:rFonts w:ascii="宋体" w:eastAsia="宋体" w:hAnsi="宋体"/>
                <w:bCs/>
                <w:color w:val="231F20"/>
                <w:sz w:val="21"/>
                <w:szCs w:val="21"/>
              </w:rPr>
              <w:t>藜</w:t>
            </w:r>
            <w:proofErr w:type="gramEnd"/>
            <w:r>
              <w:rPr>
                <w:rFonts w:ascii="宋体" w:eastAsia="宋体" w:hAnsi="宋体"/>
                <w:bCs/>
                <w:color w:val="231F20"/>
                <w:sz w:val="21"/>
                <w:szCs w:val="21"/>
              </w:rPr>
              <w:t>1</w:t>
            </w:r>
            <w:r>
              <w:rPr>
                <w:rFonts w:ascii="宋体" w:eastAsia="宋体" w:hAnsi="宋体"/>
                <w:bCs/>
                <w:color w:val="231F20"/>
                <w:sz w:val="21"/>
                <w:szCs w:val="21"/>
              </w:rPr>
              <w:t>号</w:t>
            </w:r>
          </w:p>
        </w:tc>
        <w:tc>
          <w:tcPr>
            <w:tcW w:w="4356" w:type="dxa"/>
            <w:tcBorders>
              <w:top w:val="nil"/>
              <w:left w:val="nil"/>
              <w:bottom w:val="single" w:sz="8" w:space="0" w:color="auto"/>
            </w:tcBorders>
            <w:shd w:val="clear" w:color="auto" w:fill="auto"/>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天津市农学院</w:t>
            </w:r>
          </w:p>
        </w:tc>
      </w:tr>
    </w:tbl>
    <w:p w:rsidR="00DE0894" w:rsidRDefault="001A1085">
      <w:pPr>
        <w:spacing w:line="560" w:lineRule="exact"/>
        <w:ind w:firstLineChars="200" w:firstLine="560"/>
        <w:rPr>
          <w:rFonts w:eastAsia="宋体" w:hAnsi="宋体"/>
          <w:sz w:val="28"/>
          <w:szCs w:val="28"/>
          <w:shd w:val="clear" w:color="auto" w:fill="FFFFFF"/>
        </w:rPr>
      </w:pPr>
      <w:r>
        <w:rPr>
          <w:rFonts w:eastAsia="宋体" w:hAnsi="宋体" w:hint="eastAsia"/>
          <w:sz w:val="28"/>
          <w:szCs w:val="28"/>
          <w:shd w:val="clear" w:color="auto" w:fill="FFFFFF"/>
        </w:rPr>
        <w:t>本试验于</w:t>
      </w:r>
      <w:r>
        <w:rPr>
          <w:rFonts w:eastAsia="宋体" w:hAnsi="宋体" w:hint="eastAsia"/>
          <w:sz w:val="28"/>
          <w:szCs w:val="28"/>
          <w:shd w:val="clear" w:color="auto" w:fill="FFFFFF"/>
        </w:rPr>
        <w:t>2023</w:t>
      </w:r>
      <w:r>
        <w:rPr>
          <w:rFonts w:eastAsia="宋体" w:hAnsi="宋体" w:hint="eastAsia"/>
          <w:sz w:val="28"/>
          <w:szCs w:val="28"/>
          <w:shd w:val="clear" w:color="auto" w:fill="FFFFFF"/>
        </w:rPr>
        <w:t>年</w:t>
      </w:r>
      <w:r>
        <w:rPr>
          <w:rFonts w:eastAsia="宋体" w:hAnsi="宋体" w:hint="eastAsia"/>
          <w:sz w:val="28"/>
          <w:szCs w:val="28"/>
          <w:shd w:val="clear" w:color="auto" w:fill="FFFFFF"/>
        </w:rPr>
        <w:t>3</w:t>
      </w:r>
      <w:r>
        <w:rPr>
          <w:rFonts w:eastAsia="宋体" w:hAnsi="宋体" w:hint="eastAsia"/>
          <w:sz w:val="28"/>
          <w:szCs w:val="28"/>
          <w:shd w:val="clear" w:color="auto" w:fill="FFFFFF"/>
        </w:rPr>
        <w:t>月</w:t>
      </w:r>
      <w:r>
        <w:rPr>
          <w:rFonts w:eastAsia="宋体" w:hAnsi="宋体" w:hint="eastAsia"/>
          <w:sz w:val="28"/>
          <w:szCs w:val="28"/>
          <w:shd w:val="clear" w:color="auto" w:fill="FFFFFF"/>
        </w:rPr>
        <w:t>31</w:t>
      </w:r>
      <w:r>
        <w:rPr>
          <w:rFonts w:eastAsia="宋体" w:hAnsi="宋体" w:hint="eastAsia"/>
          <w:sz w:val="28"/>
          <w:szCs w:val="28"/>
          <w:shd w:val="clear" w:color="auto" w:fill="FFFFFF"/>
        </w:rPr>
        <w:t>日</w:t>
      </w:r>
      <w:proofErr w:type="gramStart"/>
      <w:r>
        <w:rPr>
          <w:rFonts w:eastAsia="宋体" w:hAnsi="宋体" w:hint="eastAsia"/>
          <w:sz w:val="28"/>
          <w:szCs w:val="28"/>
          <w:shd w:val="clear" w:color="auto" w:fill="FFFFFF"/>
        </w:rPr>
        <w:t>进行顶凌播种</w:t>
      </w:r>
      <w:proofErr w:type="gramEnd"/>
      <w:r>
        <w:rPr>
          <w:rFonts w:eastAsia="宋体" w:hAnsi="宋体" w:hint="eastAsia"/>
          <w:sz w:val="28"/>
          <w:szCs w:val="28"/>
          <w:shd w:val="clear" w:color="auto" w:fill="FFFFFF"/>
        </w:rPr>
        <w:t>，每个试验材料</w:t>
      </w:r>
      <w:r>
        <w:rPr>
          <w:rFonts w:eastAsia="宋体" w:hAnsi="宋体" w:hint="eastAsia"/>
          <w:sz w:val="28"/>
          <w:szCs w:val="28"/>
          <w:shd w:val="clear" w:color="auto" w:fill="FFFFFF"/>
        </w:rPr>
        <w:t>3</w:t>
      </w:r>
      <w:r>
        <w:rPr>
          <w:rFonts w:eastAsia="宋体" w:hAnsi="宋体" w:hint="eastAsia"/>
          <w:sz w:val="28"/>
          <w:szCs w:val="28"/>
          <w:shd w:val="clear" w:color="auto" w:fill="FFFFFF"/>
        </w:rPr>
        <w:t>次重复，共计</w:t>
      </w:r>
      <w:r>
        <w:rPr>
          <w:rFonts w:eastAsia="宋体" w:hAnsi="宋体" w:hint="eastAsia"/>
          <w:sz w:val="28"/>
          <w:szCs w:val="28"/>
          <w:shd w:val="clear" w:color="auto" w:fill="FFFFFF"/>
        </w:rPr>
        <w:t>48</w:t>
      </w:r>
      <w:r>
        <w:rPr>
          <w:rFonts w:eastAsia="宋体" w:hAnsi="宋体" w:hint="eastAsia"/>
          <w:sz w:val="28"/>
          <w:szCs w:val="28"/>
          <w:shd w:val="clear" w:color="auto" w:fill="FFFFFF"/>
        </w:rPr>
        <w:t>个小区，按随机区组设计，每个处理种</w:t>
      </w:r>
      <w:r>
        <w:rPr>
          <w:rFonts w:eastAsia="宋体" w:hAnsi="宋体" w:hint="eastAsia"/>
          <w:sz w:val="28"/>
          <w:szCs w:val="28"/>
          <w:shd w:val="clear" w:color="auto" w:fill="FFFFFF"/>
        </w:rPr>
        <w:t>18</w:t>
      </w:r>
      <w:r>
        <w:rPr>
          <w:rFonts w:eastAsia="宋体" w:hAnsi="宋体" w:hint="eastAsia"/>
          <w:sz w:val="28"/>
          <w:szCs w:val="28"/>
          <w:shd w:val="clear" w:color="auto" w:fill="FFFFFF"/>
        </w:rPr>
        <w:t>行，行距</w:t>
      </w:r>
      <w:r>
        <w:rPr>
          <w:rFonts w:eastAsia="宋体" w:hAnsi="宋体" w:hint="eastAsia"/>
          <w:sz w:val="28"/>
          <w:szCs w:val="28"/>
          <w:shd w:val="clear" w:color="auto" w:fill="FFFFFF"/>
        </w:rPr>
        <w:t>0.4 m</w:t>
      </w:r>
      <w:r>
        <w:rPr>
          <w:rFonts w:eastAsia="宋体" w:hAnsi="宋体" w:hint="eastAsia"/>
          <w:sz w:val="28"/>
          <w:szCs w:val="28"/>
          <w:shd w:val="clear" w:color="auto" w:fill="FFFFFF"/>
        </w:rPr>
        <w:t>，行长</w:t>
      </w:r>
      <w:r>
        <w:rPr>
          <w:rFonts w:eastAsia="宋体" w:hAnsi="宋体" w:hint="eastAsia"/>
          <w:sz w:val="28"/>
          <w:szCs w:val="28"/>
          <w:shd w:val="clear" w:color="auto" w:fill="FFFFFF"/>
        </w:rPr>
        <w:t>4 m</w:t>
      </w:r>
      <w:r>
        <w:rPr>
          <w:rFonts w:eastAsia="宋体" w:hAnsi="宋体" w:hint="eastAsia"/>
          <w:sz w:val="28"/>
          <w:szCs w:val="28"/>
          <w:shd w:val="clear" w:color="auto" w:fill="FFFFFF"/>
        </w:rPr>
        <w:t>，株距</w:t>
      </w:r>
      <w:r>
        <w:rPr>
          <w:rFonts w:eastAsia="宋体" w:hAnsi="宋体" w:hint="eastAsia"/>
          <w:sz w:val="28"/>
          <w:szCs w:val="28"/>
          <w:shd w:val="clear" w:color="auto" w:fill="FFFFFF"/>
        </w:rPr>
        <w:t>0.15 m</w:t>
      </w:r>
      <w:r>
        <w:rPr>
          <w:rFonts w:eastAsia="宋体" w:hAnsi="宋体" w:hint="eastAsia"/>
          <w:sz w:val="28"/>
          <w:szCs w:val="28"/>
          <w:shd w:val="clear" w:color="auto" w:fill="FFFFFF"/>
        </w:rPr>
        <w:t>，穴播，每穴</w:t>
      </w:r>
      <w:r>
        <w:rPr>
          <w:rFonts w:eastAsia="宋体" w:hAnsi="宋体" w:hint="eastAsia"/>
          <w:sz w:val="28"/>
          <w:szCs w:val="28"/>
          <w:shd w:val="clear" w:color="auto" w:fill="FFFFFF"/>
        </w:rPr>
        <w:t>5</w:t>
      </w:r>
      <w:r>
        <w:rPr>
          <w:rFonts w:eastAsia="宋体" w:hAnsi="宋体" w:hint="eastAsia"/>
          <w:sz w:val="28"/>
          <w:szCs w:val="28"/>
          <w:shd w:val="clear" w:color="auto" w:fill="FFFFFF"/>
        </w:rPr>
        <w:t>粒</w:t>
      </w:r>
      <w:r>
        <w:rPr>
          <w:rFonts w:eastAsia="宋体" w:hAnsi="宋体"/>
          <w:sz w:val="28"/>
          <w:szCs w:val="28"/>
          <w:shd w:val="clear" w:color="auto" w:fill="FFFFFF"/>
        </w:rPr>
        <w:t>~</w:t>
      </w:r>
      <w:r>
        <w:rPr>
          <w:rFonts w:eastAsia="宋体" w:hAnsi="宋体" w:hint="eastAsia"/>
          <w:sz w:val="28"/>
          <w:szCs w:val="28"/>
          <w:shd w:val="clear" w:color="auto" w:fill="FFFFFF"/>
        </w:rPr>
        <w:t>8</w:t>
      </w:r>
      <w:r>
        <w:rPr>
          <w:rFonts w:eastAsia="宋体" w:hAnsi="宋体" w:hint="eastAsia"/>
          <w:sz w:val="28"/>
          <w:szCs w:val="28"/>
          <w:shd w:val="clear" w:color="auto" w:fill="FFFFFF"/>
        </w:rPr>
        <w:t>粒。每个小区随机连续选取</w:t>
      </w:r>
      <w:r>
        <w:rPr>
          <w:rFonts w:eastAsia="宋体" w:hAnsi="宋体" w:hint="eastAsia"/>
          <w:sz w:val="28"/>
          <w:szCs w:val="28"/>
          <w:shd w:val="clear" w:color="auto" w:fill="FFFFFF"/>
        </w:rPr>
        <w:t>10</w:t>
      </w:r>
      <w:r>
        <w:rPr>
          <w:rFonts w:eastAsia="宋体" w:hAnsi="宋体" w:hint="eastAsia"/>
          <w:sz w:val="28"/>
          <w:szCs w:val="28"/>
          <w:shd w:val="clear" w:color="auto" w:fill="FFFFFF"/>
        </w:rPr>
        <w:t>株调查主要农艺性状（靠近</w:t>
      </w:r>
      <w:proofErr w:type="gramStart"/>
      <w:r>
        <w:rPr>
          <w:rFonts w:eastAsia="宋体" w:hAnsi="宋体" w:hint="eastAsia"/>
          <w:sz w:val="28"/>
          <w:szCs w:val="28"/>
          <w:shd w:val="clear" w:color="auto" w:fill="FFFFFF"/>
        </w:rPr>
        <w:t>作业道</w:t>
      </w:r>
      <w:proofErr w:type="gramEnd"/>
      <w:r>
        <w:rPr>
          <w:rFonts w:eastAsia="宋体" w:hAnsi="宋体" w:hint="eastAsia"/>
          <w:sz w:val="28"/>
          <w:szCs w:val="28"/>
          <w:shd w:val="clear" w:color="auto" w:fill="FFFFFF"/>
        </w:rPr>
        <w:t>3</w:t>
      </w:r>
      <w:r>
        <w:rPr>
          <w:rFonts w:eastAsia="宋体" w:hAnsi="宋体" w:hint="eastAsia"/>
          <w:sz w:val="28"/>
          <w:szCs w:val="28"/>
          <w:shd w:val="clear" w:color="auto" w:fill="FFFFFF"/>
        </w:rPr>
        <w:t>株除外）。生育期记载从出苗到成熟的日期（</w:t>
      </w:r>
      <w:r>
        <w:rPr>
          <w:rFonts w:eastAsia="宋体" w:hAnsi="宋体" w:hint="eastAsia"/>
          <w:sz w:val="28"/>
          <w:szCs w:val="28"/>
          <w:shd w:val="clear" w:color="auto" w:fill="FFFFFF"/>
        </w:rPr>
        <w:t>d</w:t>
      </w:r>
      <w:r>
        <w:rPr>
          <w:rFonts w:eastAsia="宋体" w:hAnsi="宋体" w:hint="eastAsia"/>
          <w:sz w:val="28"/>
          <w:szCs w:val="28"/>
          <w:shd w:val="clear" w:color="auto" w:fill="FFFFFF"/>
        </w:rPr>
        <w:t>）。收获前测量植株的最高点到地面的垂直距离（</w:t>
      </w:r>
      <w:r>
        <w:rPr>
          <w:rFonts w:eastAsia="宋体" w:hAnsi="宋体" w:hint="eastAsia"/>
          <w:sz w:val="28"/>
          <w:szCs w:val="28"/>
          <w:shd w:val="clear" w:color="auto" w:fill="FFFFFF"/>
        </w:rPr>
        <w:t>cm</w:t>
      </w:r>
      <w:r>
        <w:rPr>
          <w:rFonts w:eastAsia="宋体" w:hAnsi="宋体" w:hint="eastAsia"/>
          <w:sz w:val="28"/>
          <w:szCs w:val="28"/>
          <w:shd w:val="clear" w:color="auto" w:fill="FFFFFF"/>
        </w:rPr>
        <w:t>）为株高。成熟期测量植株底端茎秆的直径（</w:t>
      </w:r>
      <w:r>
        <w:rPr>
          <w:rFonts w:eastAsia="宋体" w:hAnsi="宋体" w:hint="eastAsia"/>
          <w:sz w:val="28"/>
          <w:szCs w:val="28"/>
          <w:shd w:val="clear" w:color="auto" w:fill="FFFFFF"/>
        </w:rPr>
        <w:t>cm</w:t>
      </w:r>
      <w:r>
        <w:rPr>
          <w:rFonts w:eastAsia="宋体" w:hAnsi="宋体" w:hint="eastAsia"/>
          <w:sz w:val="28"/>
          <w:szCs w:val="28"/>
          <w:shd w:val="clear" w:color="auto" w:fill="FFFFFF"/>
        </w:rPr>
        <w:t>）为茎粗。收获前从贴近地面开始查数每株的所有分枝数。收获时有成熟籽粒的分枝数。成熟期顶端至第</w:t>
      </w:r>
      <w:r>
        <w:rPr>
          <w:rFonts w:eastAsia="宋体" w:hAnsi="宋体" w:hint="eastAsia"/>
          <w:sz w:val="28"/>
          <w:szCs w:val="28"/>
          <w:shd w:val="clear" w:color="auto" w:fill="FFFFFF"/>
        </w:rPr>
        <w:t>1</w:t>
      </w:r>
      <w:r>
        <w:rPr>
          <w:rFonts w:eastAsia="宋体" w:hAnsi="宋体" w:hint="eastAsia"/>
          <w:sz w:val="28"/>
          <w:szCs w:val="28"/>
          <w:shd w:val="clear" w:color="auto" w:fill="FFFFFF"/>
        </w:rPr>
        <w:t>个两花序之间的距离大于</w:t>
      </w:r>
      <w:r>
        <w:rPr>
          <w:rFonts w:eastAsia="宋体" w:hAnsi="宋体" w:hint="eastAsia"/>
          <w:sz w:val="28"/>
          <w:szCs w:val="28"/>
          <w:shd w:val="clear" w:color="auto" w:fill="FFFFFF"/>
        </w:rPr>
        <w:t>3 cm</w:t>
      </w:r>
      <w:r>
        <w:rPr>
          <w:rFonts w:eastAsia="宋体" w:hAnsi="宋体" w:hint="eastAsia"/>
          <w:sz w:val="28"/>
          <w:szCs w:val="28"/>
          <w:shd w:val="clear" w:color="auto" w:fill="FFFFFF"/>
        </w:rPr>
        <w:t>的距离（</w:t>
      </w:r>
      <w:r>
        <w:rPr>
          <w:rFonts w:eastAsia="宋体" w:hAnsi="宋体" w:hint="eastAsia"/>
          <w:sz w:val="28"/>
          <w:szCs w:val="28"/>
          <w:shd w:val="clear" w:color="auto" w:fill="FFFFFF"/>
        </w:rPr>
        <w:t>cm</w:t>
      </w:r>
      <w:r>
        <w:rPr>
          <w:rFonts w:eastAsia="宋体" w:hAnsi="宋体" w:hint="eastAsia"/>
          <w:sz w:val="28"/>
          <w:szCs w:val="28"/>
          <w:shd w:val="clear" w:color="auto" w:fill="FFFFFF"/>
        </w:rPr>
        <w:t>）为</w:t>
      </w:r>
      <w:r>
        <w:rPr>
          <w:rFonts w:eastAsia="宋体" w:hAnsi="宋体" w:hint="eastAsia"/>
          <w:sz w:val="28"/>
          <w:szCs w:val="28"/>
          <w:shd w:val="clear" w:color="auto" w:fill="FFFFFF"/>
        </w:rPr>
        <w:t>主穗长。</w:t>
      </w:r>
      <w:proofErr w:type="gramStart"/>
      <w:r>
        <w:rPr>
          <w:rFonts w:eastAsia="宋体" w:hAnsi="宋体" w:hint="eastAsia"/>
          <w:sz w:val="28"/>
          <w:szCs w:val="28"/>
          <w:shd w:val="clear" w:color="auto" w:fill="FFFFFF"/>
        </w:rPr>
        <w:t>主穗底端</w:t>
      </w:r>
      <w:proofErr w:type="gramEnd"/>
      <w:r>
        <w:rPr>
          <w:rFonts w:eastAsia="宋体" w:hAnsi="宋体" w:hint="eastAsia"/>
          <w:sz w:val="28"/>
          <w:szCs w:val="28"/>
          <w:shd w:val="clear" w:color="auto" w:fill="FFFFFF"/>
        </w:rPr>
        <w:t>茎秆的直径（</w:t>
      </w:r>
      <w:r>
        <w:rPr>
          <w:rFonts w:eastAsia="宋体" w:hAnsi="宋体" w:hint="eastAsia"/>
          <w:sz w:val="28"/>
          <w:szCs w:val="28"/>
          <w:shd w:val="clear" w:color="auto" w:fill="FFFFFF"/>
        </w:rPr>
        <w:t>cm</w:t>
      </w:r>
      <w:r>
        <w:rPr>
          <w:rFonts w:eastAsia="宋体" w:hAnsi="宋体" w:hint="eastAsia"/>
          <w:sz w:val="28"/>
          <w:szCs w:val="28"/>
          <w:shd w:val="clear" w:color="auto" w:fill="FFFFFF"/>
        </w:rPr>
        <w:t>）为主穗茎粗。每个处理随机取</w:t>
      </w:r>
      <w:r>
        <w:rPr>
          <w:rFonts w:eastAsia="宋体" w:hAnsi="宋体" w:hint="eastAsia"/>
          <w:sz w:val="28"/>
          <w:szCs w:val="28"/>
          <w:shd w:val="clear" w:color="auto" w:fill="FFFFFF"/>
        </w:rPr>
        <w:t>1000</w:t>
      </w:r>
      <w:r>
        <w:rPr>
          <w:rFonts w:eastAsia="宋体" w:hAnsi="宋体" w:hint="eastAsia"/>
          <w:sz w:val="28"/>
          <w:szCs w:val="28"/>
          <w:shd w:val="clear" w:color="auto" w:fill="FFFFFF"/>
        </w:rPr>
        <w:t>粒种子，称重</w:t>
      </w:r>
      <w:r>
        <w:rPr>
          <w:rFonts w:eastAsia="宋体" w:hAnsi="宋体" w:hint="eastAsia"/>
          <w:sz w:val="28"/>
          <w:szCs w:val="28"/>
          <w:shd w:val="clear" w:color="auto" w:fill="FFFFFF"/>
        </w:rPr>
        <w:t>3</w:t>
      </w:r>
      <w:r>
        <w:rPr>
          <w:rFonts w:eastAsia="宋体" w:hAnsi="宋体" w:hint="eastAsia"/>
          <w:sz w:val="28"/>
          <w:szCs w:val="28"/>
          <w:shd w:val="clear" w:color="auto" w:fill="FFFFFF"/>
        </w:rPr>
        <w:t>次的平均值（</w:t>
      </w:r>
      <w:r>
        <w:rPr>
          <w:rFonts w:eastAsia="宋体" w:hAnsi="宋体" w:hint="eastAsia"/>
          <w:sz w:val="28"/>
          <w:szCs w:val="28"/>
          <w:shd w:val="clear" w:color="auto" w:fill="FFFFFF"/>
        </w:rPr>
        <w:t>g</w:t>
      </w:r>
      <w:r>
        <w:rPr>
          <w:rFonts w:eastAsia="宋体" w:hAnsi="宋体" w:hint="eastAsia"/>
          <w:sz w:val="28"/>
          <w:szCs w:val="28"/>
          <w:shd w:val="clear" w:color="auto" w:fill="FFFFFF"/>
        </w:rPr>
        <w:t>）为千粒重。每个小区随机选取中间</w:t>
      </w:r>
      <w:r>
        <w:rPr>
          <w:rFonts w:eastAsia="宋体" w:hAnsi="宋体" w:hint="eastAsia"/>
          <w:sz w:val="28"/>
          <w:szCs w:val="28"/>
          <w:shd w:val="clear" w:color="auto" w:fill="FFFFFF"/>
        </w:rPr>
        <w:t>3</w:t>
      </w:r>
      <w:r>
        <w:rPr>
          <w:rFonts w:eastAsia="宋体" w:hAnsi="宋体" w:hint="eastAsia"/>
          <w:sz w:val="28"/>
          <w:szCs w:val="28"/>
          <w:shd w:val="clear" w:color="auto" w:fill="FFFFFF"/>
        </w:rPr>
        <w:t>行，收获全部植株，脱粒晒干，称重</w:t>
      </w:r>
      <w:r>
        <w:rPr>
          <w:rFonts w:eastAsia="宋体" w:hAnsi="宋体" w:hint="eastAsia"/>
          <w:sz w:val="28"/>
          <w:szCs w:val="28"/>
          <w:shd w:val="clear" w:color="auto" w:fill="FFFFFF"/>
        </w:rPr>
        <w:t>3</w:t>
      </w:r>
      <w:r>
        <w:rPr>
          <w:rFonts w:eastAsia="宋体" w:hAnsi="宋体" w:hint="eastAsia"/>
          <w:sz w:val="28"/>
          <w:szCs w:val="28"/>
          <w:shd w:val="clear" w:color="auto" w:fill="FFFFFF"/>
        </w:rPr>
        <w:t>次的平均值（</w:t>
      </w:r>
      <w:r>
        <w:rPr>
          <w:rFonts w:eastAsia="宋体" w:hAnsi="宋体" w:hint="eastAsia"/>
          <w:sz w:val="28"/>
          <w:szCs w:val="28"/>
          <w:shd w:val="clear" w:color="auto" w:fill="FFFFFF"/>
        </w:rPr>
        <w:t>g</w:t>
      </w:r>
      <w:r>
        <w:rPr>
          <w:rFonts w:eastAsia="宋体" w:hAnsi="宋体" w:hint="eastAsia"/>
          <w:sz w:val="28"/>
          <w:szCs w:val="28"/>
          <w:shd w:val="clear" w:color="auto" w:fill="FFFFFF"/>
        </w:rPr>
        <w:t>）为产量。</w:t>
      </w:r>
    </w:p>
    <w:p w:rsidR="00DE0894" w:rsidRDefault="001A1085">
      <w:pPr>
        <w:spacing w:line="560" w:lineRule="exact"/>
        <w:ind w:firstLineChars="200" w:firstLine="560"/>
        <w:rPr>
          <w:rFonts w:eastAsia="宋体" w:hAnsi="宋体"/>
          <w:sz w:val="28"/>
          <w:szCs w:val="28"/>
          <w:shd w:val="clear" w:color="auto" w:fill="FFFFFF"/>
        </w:rPr>
      </w:pPr>
      <w:r>
        <w:rPr>
          <w:rFonts w:eastAsia="宋体" w:hAnsi="宋体" w:hint="eastAsia"/>
          <w:sz w:val="28"/>
          <w:szCs w:val="28"/>
          <w:shd w:val="clear" w:color="auto" w:fill="FFFFFF"/>
        </w:rPr>
        <w:t>首先，我们探索了不同</w:t>
      </w:r>
      <w:proofErr w:type="gramStart"/>
      <w:r>
        <w:rPr>
          <w:rFonts w:eastAsia="宋体" w:hAnsi="宋体" w:hint="eastAsia"/>
          <w:sz w:val="28"/>
          <w:szCs w:val="28"/>
          <w:shd w:val="clear" w:color="auto" w:fill="FFFFFF"/>
        </w:rPr>
        <w:t>藜</w:t>
      </w:r>
      <w:proofErr w:type="gramEnd"/>
      <w:r>
        <w:rPr>
          <w:rFonts w:eastAsia="宋体" w:hAnsi="宋体" w:hint="eastAsia"/>
          <w:sz w:val="28"/>
          <w:szCs w:val="28"/>
          <w:shd w:val="clear" w:color="auto" w:fill="FFFFFF"/>
        </w:rPr>
        <w:t>麦品种（系）的物候期和生育期。通过表</w:t>
      </w:r>
      <w:r>
        <w:rPr>
          <w:rFonts w:eastAsia="宋体" w:hAnsi="宋体" w:hint="eastAsia"/>
          <w:sz w:val="28"/>
          <w:szCs w:val="28"/>
          <w:shd w:val="clear" w:color="auto" w:fill="FFFFFF"/>
        </w:rPr>
        <w:t>3</w:t>
      </w:r>
      <w:r>
        <w:rPr>
          <w:rFonts w:eastAsia="宋体" w:hAnsi="宋体" w:hint="eastAsia"/>
          <w:sz w:val="28"/>
          <w:szCs w:val="28"/>
          <w:shd w:val="clear" w:color="auto" w:fill="FFFFFF"/>
        </w:rPr>
        <w:t>可以看出，</w:t>
      </w:r>
      <w:proofErr w:type="gramStart"/>
      <w:r>
        <w:rPr>
          <w:rFonts w:eastAsia="宋体" w:hAnsi="宋体" w:hint="eastAsia"/>
          <w:sz w:val="28"/>
          <w:szCs w:val="28"/>
          <w:shd w:val="clear" w:color="auto" w:fill="FFFFFF"/>
        </w:rPr>
        <w:t>在顶凌播种</w:t>
      </w:r>
      <w:proofErr w:type="gramEnd"/>
      <w:r>
        <w:rPr>
          <w:rFonts w:eastAsia="宋体" w:hAnsi="宋体" w:hint="eastAsia"/>
          <w:sz w:val="28"/>
          <w:szCs w:val="28"/>
          <w:shd w:val="clear" w:color="auto" w:fill="FFFFFF"/>
        </w:rPr>
        <w:t>条件下，</w:t>
      </w:r>
      <w:r>
        <w:rPr>
          <w:rFonts w:eastAsia="宋体" w:hAnsi="宋体" w:hint="eastAsia"/>
          <w:sz w:val="28"/>
          <w:szCs w:val="28"/>
          <w:shd w:val="clear" w:color="auto" w:fill="FFFFFF"/>
        </w:rPr>
        <w:t>16</w:t>
      </w:r>
      <w:r>
        <w:rPr>
          <w:rFonts w:eastAsia="宋体" w:hAnsi="宋体" w:hint="eastAsia"/>
          <w:sz w:val="28"/>
          <w:szCs w:val="28"/>
          <w:shd w:val="clear" w:color="auto" w:fill="FFFFFF"/>
        </w:rPr>
        <w:t>个</w:t>
      </w:r>
      <w:proofErr w:type="gramStart"/>
      <w:r>
        <w:rPr>
          <w:rFonts w:eastAsia="宋体" w:hAnsi="宋体" w:hint="eastAsia"/>
          <w:sz w:val="28"/>
          <w:szCs w:val="28"/>
          <w:shd w:val="clear" w:color="auto" w:fill="FFFFFF"/>
        </w:rPr>
        <w:t>藜麦材料</w:t>
      </w:r>
      <w:proofErr w:type="gramEnd"/>
      <w:r>
        <w:rPr>
          <w:rFonts w:eastAsia="宋体" w:hAnsi="宋体" w:hint="eastAsia"/>
          <w:sz w:val="28"/>
          <w:szCs w:val="28"/>
          <w:shd w:val="clear" w:color="auto" w:fill="FFFFFF"/>
        </w:rPr>
        <w:t>的出苗较早，且较</w:t>
      </w:r>
      <w:r>
        <w:rPr>
          <w:rFonts w:eastAsia="宋体" w:hAnsi="宋体" w:hint="eastAsia"/>
          <w:sz w:val="28"/>
          <w:szCs w:val="28"/>
          <w:shd w:val="clear" w:color="auto" w:fill="FFFFFF"/>
        </w:rPr>
        <w:lastRenderedPageBreak/>
        <w:t>为一致，基本在</w:t>
      </w:r>
      <w:r>
        <w:rPr>
          <w:rFonts w:eastAsia="宋体" w:hAnsi="宋体" w:hint="eastAsia"/>
          <w:sz w:val="28"/>
          <w:szCs w:val="28"/>
          <w:shd w:val="clear" w:color="auto" w:fill="FFFFFF"/>
        </w:rPr>
        <w:t>7 d</w:t>
      </w:r>
      <w:r>
        <w:rPr>
          <w:rFonts w:eastAsia="宋体" w:hAnsi="宋体" w:hint="eastAsia"/>
          <w:sz w:val="28"/>
          <w:szCs w:val="28"/>
          <w:shd w:val="clear" w:color="auto" w:fill="FFFFFF"/>
        </w:rPr>
        <w:t>左右即可全部完成出苗，表明</w:t>
      </w:r>
      <w:proofErr w:type="gramStart"/>
      <w:r>
        <w:rPr>
          <w:rFonts w:eastAsia="宋体" w:hAnsi="宋体" w:hint="eastAsia"/>
          <w:sz w:val="28"/>
          <w:szCs w:val="28"/>
          <w:shd w:val="clear" w:color="auto" w:fill="FFFFFF"/>
        </w:rPr>
        <w:t>在顶凌播种</w:t>
      </w:r>
      <w:proofErr w:type="gramEnd"/>
      <w:r>
        <w:rPr>
          <w:rFonts w:eastAsia="宋体" w:hAnsi="宋体" w:hint="eastAsia"/>
          <w:sz w:val="28"/>
          <w:szCs w:val="28"/>
          <w:shd w:val="clear" w:color="auto" w:fill="FFFFFF"/>
        </w:rPr>
        <w:t>及覆膜条件下，土壤墒情较好，土壤及气候条件适宜</w:t>
      </w:r>
      <w:proofErr w:type="gramStart"/>
      <w:r>
        <w:rPr>
          <w:rFonts w:eastAsia="宋体" w:hAnsi="宋体" w:hint="eastAsia"/>
          <w:sz w:val="28"/>
          <w:szCs w:val="28"/>
          <w:shd w:val="clear" w:color="auto" w:fill="FFFFFF"/>
        </w:rPr>
        <w:t>藜</w:t>
      </w:r>
      <w:proofErr w:type="gramEnd"/>
      <w:r>
        <w:rPr>
          <w:rFonts w:eastAsia="宋体" w:hAnsi="宋体" w:hint="eastAsia"/>
          <w:sz w:val="28"/>
          <w:szCs w:val="28"/>
          <w:shd w:val="clear" w:color="auto" w:fill="FFFFFF"/>
        </w:rPr>
        <w:t>麦生长；在分枝期上，与对照陇</w:t>
      </w:r>
      <w:r>
        <w:rPr>
          <w:rFonts w:eastAsia="宋体" w:hAnsi="宋体" w:hint="eastAsia"/>
          <w:sz w:val="28"/>
          <w:szCs w:val="28"/>
          <w:shd w:val="clear" w:color="auto" w:fill="FFFFFF"/>
        </w:rPr>
        <w:t>2</w:t>
      </w:r>
      <w:r>
        <w:rPr>
          <w:rFonts w:eastAsia="宋体" w:hAnsi="宋体" w:hint="eastAsia"/>
          <w:sz w:val="28"/>
          <w:szCs w:val="28"/>
          <w:shd w:val="clear" w:color="auto" w:fill="FFFFFF"/>
        </w:rPr>
        <w:t>相比（</w:t>
      </w:r>
      <w:r>
        <w:rPr>
          <w:rFonts w:eastAsia="宋体" w:hAnsi="宋体" w:hint="eastAsia"/>
          <w:sz w:val="28"/>
          <w:szCs w:val="28"/>
          <w:shd w:val="clear" w:color="auto" w:fill="FFFFFF"/>
        </w:rPr>
        <w:t>29 d</w:t>
      </w:r>
      <w:r>
        <w:rPr>
          <w:rFonts w:eastAsia="宋体" w:hAnsi="宋体" w:hint="eastAsia"/>
          <w:sz w:val="28"/>
          <w:szCs w:val="28"/>
          <w:shd w:val="clear" w:color="auto" w:fill="FFFFFF"/>
        </w:rPr>
        <w:t>），除了</w:t>
      </w:r>
      <w:r>
        <w:rPr>
          <w:rFonts w:eastAsia="宋体" w:hAnsi="宋体" w:hint="eastAsia"/>
          <w:sz w:val="28"/>
          <w:szCs w:val="28"/>
          <w:shd w:val="clear" w:color="auto" w:fill="FFFFFF"/>
        </w:rPr>
        <w:t>TL 2</w:t>
      </w:r>
      <w:r>
        <w:rPr>
          <w:rFonts w:eastAsia="宋体" w:hAnsi="宋体" w:hint="eastAsia"/>
          <w:sz w:val="28"/>
          <w:szCs w:val="28"/>
          <w:shd w:val="clear" w:color="auto" w:fill="FFFFFF"/>
        </w:rPr>
        <w:t>，</w:t>
      </w:r>
      <w:r>
        <w:rPr>
          <w:rFonts w:eastAsia="宋体" w:hAnsi="宋体" w:hint="eastAsia"/>
          <w:sz w:val="28"/>
          <w:szCs w:val="28"/>
          <w:shd w:val="clear" w:color="auto" w:fill="FFFFFF"/>
        </w:rPr>
        <w:t>TL 3</w:t>
      </w:r>
      <w:r>
        <w:rPr>
          <w:rFonts w:eastAsia="宋体" w:hAnsi="宋体" w:hint="eastAsia"/>
          <w:sz w:val="28"/>
          <w:szCs w:val="28"/>
          <w:shd w:val="clear" w:color="auto" w:fill="FFFFFF"/>
        </w:rPr>
        <w:t>，</w:t>
      </w:r>
      <w:r>
        <w:rPr>
          <w:rFonts w:eastAsia="宋体" w:hAnsi="宋体" w:hint="eastAsia"/>
          <w:sz w:val="28"/>
          <w:szCs w:val="28"/>
          <w:shd w:val="clear" w:color="auto" w:fill="FFFFFF"/>
        </w:rPr>
        <w:t>TL 6</w:t>
      </w:r>
      <w:r>
        <w:rPr>
          <w:rFonts w:eastAsia="宋体" w:hAnsi="宋体" w:hint="eastAsia"/>
          <w:sz w:val="28"/>
          <w:szCs w:val="28"/>
          <w:shd w:val="clear" w:color="auto" w:fill="FFFFFF"/>
        </w:rPr>
        <w:t>，</w:t>
      </w:r>
      <w:r>
        <w:rPr>
          <w:rFonts w:eastAsia="宋体" w:hAnsi="宋体" w:hint="eastAsia"/>
          <w:sz w:val="28"/>
          <w:szCs w:val="28"/>
          <w:shd w:val="clear" w:color="auto" w:fill="FFFFFF"/>
        </w:rPr>
        <w:t>4712</w:t>
      </w:r>
      <w:r>
        <w:rPr>
          <w:rFonts w:eastAsia="宋体" w:hAnsi="宋体" w:hint="eastAsia"/>
          <w:sz w:val="28"/>
          <w:szCs w:val="28"/>
          <w:shd w:val="clear" w:color="auto" w:fill="FFFFFF"/>
        </w:rPr>
        <w:t>和津</w:t>
      </w:r>
      <w:proofErr w:type="gramStart"/>
      <w:r>
        <w:rPr>
          <w:rFonts w:eastAsia="宋体" w:hAnsi="宋体" w:hint="eastAsia"/>
          <w:sz w:val="28"/>
          <w:szCs w:val="28"/>
          <w:shd w:val="clear" w:color="auto" w:fill="FFFFFF"/>
        </w:rPr>
        <w:t>藜</w:t>
      </w:r>
      <w:proofErr w:type="gramEnd"/>
      <w:r>
        <w:rPr>
          <w:rFonts w:eastAsia="宋体" w:hAnsi="宋体" w:hint="eastAsia"/>
          <w:sz w:val="28"/>
          <w:szCs w:val="28"/>
          <w:shd w:val="clear" w:color="auto" w:fill="FFFFFF"/>
        </w:rPr>
        <w:t>1</w:t>
      </w:r>
      <w:r>
        <w:rPr>
          <w:rFonts w:eastAsia="宋体" w:hAnsi="宋体" w:hint="eastAsia"/>
          <w:sz w:val="28"/>
          <w:szCs w:val="28"/>
          <w:shd w:val="clear" w:color="auto" w:fill="FFFFFF"/>
        </w:rPr>
        <w:t>号</w:t>
      </w:r>
      <w:r>
        <w:rPr>
          <w:rFonts w:eastAsia="宋体" w:hAnsi="宋体" w:hint="eastAsia"/>
          <w:sz w:val="28"/>
          <w:szCs w:val="28"/>
          <w:shd w:val="clear" w:color="auto" w:fill="FFFFFF"/>
        </w:rPr>
        <w:t>略偏早，陇</w:t>
      </w:r>
      <w:r>
        <w:rPr>
          <w:rFonts w:eastAsia="宋体" w:hAnsi="宋体" w:hint="eastAsia"/>
          <w:sz w:val="28"/>
          <w:szCs w:val="28"/>
          <w:shd w:val="clear" w:color="auto" w:fill="FFFFFF"/>
        </w:rPr>
        <w:t>1</w:t>
      </w:r>
      <w:r>
        <w:rPr>
          <w:rFonts w:eastAsia="宋体" w:hAnsi="宋体" w:hint="eastAsia"/>
          <w:sz w:val="28"/>
          <w:szCs w:val="28"/>
          <w:shd w:val="clear" w:color="auto" w:fill="FFFFFF"/>
        </w:rPr>
        <w:t>和</w:t>
      </w:r>
      <w:r>
        <w:rPr>
          <w:rFonts w:eastAsia="宋体" w:hAnsi="宋体" w:hint="eastAsia"/>
          <w:sz w:val="28"/>
          <w:szCs w:val="28"/>
          <w:shd w:val="clear" w:color="auto" w:fill="FFFFFF"/>
        </w:rPr>
        <w:t>2403</w:t>
      </w:r>
      <w:r>
        <w:rPr>
          <w:rFonts w:eastAsia="宋体" w:hAnsi="宋体" w:hint="eastAsia"/>
          <w:sz w:val="28"/>
          <w:szCs w:val="28"/>
          <w:shd w:val="clear" w:color="auto" w:fill="FFFFFF"/>
        </w:rPr>
        <w:t>偏晚</w:t>
      </w:r>
      <w:r>
        <w:rPr>
          <w:rFonts w:eastAsia="宋体" w:hAnsi="宋体" w:hint="eastAsia"/>
          <w:sz w:val="28"/>
          <w:szCs w:val="28"/>
          <w:shd w:val="clear" w:color="auto" w:fill="FFFFFF"/>
        </w:rPr>
        <w:t>1 d</w:t>
      </w:r>
      <w:r>
        <w:rPr>
          <w:rFonts w:eastAsia="宋体" w:hAnsi="宋体" w:hint="eastAsia"/>
          <w:sz w:val="28"/>
          <w:szCs w:val="28"/>
          <w:shd w:val="clear" w:color="auto" w:fill="FFFFFF"/>
        </w:rPr>
        <w:t>，其他材料基本都在出苗后</w:t>
      </w:r>
      <w:r>
        <w:rPr>
          <w:rFonts w:eastAsia="宋体" w:hAnsi="宋体" w:hint="eastAsia"/>
          <w:sz w:val="28"/>
          <w:szCs w:val="28"/>
          <w:shd w:val="clear" w:color="auto" w:fill="FFFFFF"/>
        </w:rPr>
        <w:t>29 d</w:t>
      </w:r>
      <w:r>
        <w:rPr>
          <w:rFonts w:eastAsia="宋体" w:hAnsi="宋体" w:hint="eastAsia"/>
          <w:sz w:val="28"/>
          <w:szCs w:val="28"/>
          <w:shd w:val="clear" w:color="auto" w:fill="FFFFFF"/>
        </w:rPr>
        <w:t>进入分枝期；不同</w:t>
      </w:r>
      <w:proofErr w:type="gramStart"/>
      <w:r>
        <w:rPr>
          <w:rFonts w:eastAsia="宋体" w:hAnsi="宋体" w:hint="eastAsia"/>
          <w:sz w:val="28"/>
          <w:szCs w:val="28"/>
          <w:shd w:val="clear" w:color="auto" w:fill="FFFFFF"/>
        </w:rPr>
        <w:t>藜麦材料</w:t>
      </w:r>
      <w:proofErr w:type="gramEnd"/>
      <w:r>
        <w:rPr>
          <w:rFonts w:eastAsia="宋体" w:hAnsi="宋体" w:hint="eastAsia"/>
          <w:sz w:val="28"/>
          <w:szCs w:val="28"/>
          <w:shd w:val="clear" w:color="auto" w:fill="FFFFFF"/>
        </w:rPr>
        <w:t>在进入初花期的时间上差异较大，津</w:t>
      </w:r>
      <w:proofErr w:type="gramStart"/>
      <w:r>
        <w:rPr>
          <w:rFonts w:eastAsia="宋体" w:hAnsi="宋体" w:hint="eastAsia"/>
          <w:sz w:val="28"/>
          <w:szCs w:val="28"/>
          <w:shd w:val="clear" w:color="auto" w:fill="FFFFFF"/>
        </w:rPr>
        <w:t>藜</w:t>
      </w:r>
      <w:proofErr w:type="gramEnd"/>
      <w:r>
        <w:rPr>
          <w:rFonts w:eastAsia="宋体" w:hAnsi="宋体" w:hint="eastAsia"/>
          <w:sz w:val="28"/>
          <w:szCs w:val="28"/>
          <w:shd w:val="clear" w:color="auto" w:fill="FFFFFF"/>
        </w:rPr>
        <w:t>1</w:t>
      </w:r>
      <w:r>
        <w:rPr>
          <w:rFonts w:eastAsia="宋体" w:hAnsi="宋体" w:hint="eastAsia"/>
          <w:sz w:val="28"/>
          <w:szCs w:val="28"/>
          <w:shd w:val="clear" w:color="auto" w:fill="FFFFFF"/>
        </w:rPr>
        <w:t>号最早，出苗后</w:t>
      </w:r>
      <w:r>
        <w:rPr>
          <w:rFonts w:eastAsia="宋体" w:hAnsi="宋体" w:hint="eastAsia"/>
          <w:sz w:val="28"/>
          <w:szCs w:val="28"/>
          <w:shd w:val="clear" w:color="auto" w:fill="FFFFFF"/>
        </w:rPr>
        <w:t>48 d</w:t>
      </w:r>
      <w:r>
        <w:rPr>
          <w:rFonts w:eastAsia="宋体" w:hAnsi="宋体" w:hint="eastAsia"/>
          <w:sz w:val="28"/>
          <w:szCs w:val="28"/>
          <w:shd w:val="clear" w:color="auto" w:fill="FFFFFF"/>
        </w:rPr>
        <w:t>即可进入初花期，其次是</w:t>
      </w:r>
      <w:r>
        <w:rPr>
          <w:rFonts w:eastAsia="宋体" w:hAnsi="宋体" w:hint="eastAsia"/>
          <w:sz w:val="28"/>
          <w:szCs w:val="28"/>
          <w:shd w:val="clear" w:color="auto" w:fill="FFFFFF"/>
        </w:rPr>
        <w:t>TL 2</w:t>
      </w:r>
      <w:r>
        <w:rPr>
          <w:rFonts w:eastAsia="宋体" w:hAnsi="宋体" w:hint="eastAsia"/>
          <w:sz w:val="28"/>
          <w:szCs w:val="28"/>
          <w:shd w:val="clear" w:color="auto" w:fill="FFFFFF"/>
        </w:rPr>
        <w:t>和</w:t>
      </w:r>
      <w:r>
        <w:rPr>
          <w:rFonts w:eastAsia="宋体" w:hAnsi="宋体" w:hint="eastAsia"/>
          <w:sz w:val="28"/>
          <w:szCs w:val="28"/>
          <w:shd w:val="clear" w:color="auto" w:fill="FFFFFF"/>
        </w:rPr>
        <w:t>TL 3</w:t>
      </w:r>
      <w:r>
        <w:rPr>
          <w:rFonts w:eastAsia="宋体" w:hAnsi="宋体" w:hint="eastAsia"/>
          <w:sz w:val="28"/>
          <w:szCs w:val="28"/>
          <w:shd w:val="clear" w:color="auto" w:fill="FFFFFF"/>
        </w:rPr>
        <w:t>，最晚</w:t>
      </w:r>
      <w:proofErr w:type="gramStart"/>
      <w:r>
        <w:rPr>
          <w:rFonts w:eastAsia="宋体" w:hAnsi="宋体" w:hint="eastAsia"/>
          <w:sz w:val="28"/>
          <w:szCs w:val="28"/>
          <w:shd w:val="clear" w:color="auto" w:fill="FFFFFF"/>
        </w:rPr>
        <w:t>的是陇</w:t>
      </w:r>
      <w:proofErr w:type="gramEnd"/>
      <w:r>
        <w:rPr>
          <w:rFonts w:eastAsia="宋体" w:hAnsi="宋体" w:hint="eastAsia"/>
          <w:sz w:val="28"/>
          <w:szCs w:val="28"/>
          <w:shd w:val="clear" w:color="auto" w:fill="FFFFFF"/>
        </w:rPr>
        <w:t>1</w:t>
      </w:r>
      <w:r>
        <w:rPr>
          <w:rFonts w:eastAsia="宋体" w:hAnsi="宋体" w:hint="eastAsia"/>
          <w:sz w:val="28"/>
          <w:szCs w:val="28"/>
          <w:shd w:val="clear" w:color="auto" w:fill="FFFFFF"/>
        </w:rPr>
        <w:t>，需要</w:t>
      </w:r>
      <w:r>
        <w:rPr>
          <w:rFonts w:eastAsia="宋体" w:hAnsi="宋体" w:hint="eastAsia"/>
          <w:sz w:val="28"/>
          <w:szCs w:val="28"/>
          <w:shd w:val="clear" w:color="auto" w:fill="FFFFFF"/>
        </w:rPr>
        <w:t>62 d</w:t>
      </w:r>
      <w:r>
        <w:rPr>
          <w:rFonts w:eastAsia="宋体" w:hAnsi="宋体" w:hint="eastAsia"/>
          <w:sz w:val="28"/>
          <w:szCs w:val="28"/>
          <w:shd w:val="clear" w:color="auto" w:fill="FFFFFF"/>
        </w:rPr>
        <w:t>，其余大部分材料需要</w:t>
      </w:r>
      <w:r>
        <w:rPr>
          <w:rFonts w:eastAsia="宋体" w:hAnsi="宋体" w:hint="eastAsia"/>
          <w:sz w:val="28"/>
          <w:szCs w:val="28"/>
          <w:shd w:val="clear" w:color="auto" w:fill="FFFFFF"/>
        </w:rPr>
        <w:t>53 d</w:t>
      </w:r>
      <w:r>
        <w:rPr>
          <w:rFonts w:eastAsia="宋体" w:hAnsi="宋体" w:hint="eastAsia"/>
          <w:sz w:val="28"/>
          <w:szCs w:val="28"/>
          <w:shd w:val="clear" w:color="auto" w:fill="FFFFFF"/>
        </w:rPr>
        <w:t>左右；进入乳熟期较早的是津</w:t>
      </w:r>
      <w:proofErr w:type="gramStart"/>
      <w:r>
        <w:rPr>
          <w:rFonts w:eastAsia="宋体" w:hAnsi="宋体" w:hint="eastAsia"/>
          <w:sz w:val="28"/>
          <w:szCs w:val="28"/>
          <w:shd w:val="clear" w:color="auto" w:fill="FFFFFF"/>
        </w:rPr>
        <w:t>藜</w:t>
      </w:r>
      <w:proofErr w:type="gramEnd"/>
      <w:r>
        <w:rPr>
          <w:rFonts w:eastAsia="宋体" w:hAnsi="宋体" w:hint="eastAsia"/>
          <w:sz w:val="28"/>
          <w:szCs w:val="28"/>
          <w:shd w:val="clear" w:color="auto" w:fill="FFFFFF"/>
        </w:rPr>
        <w:t>1</w:t>
      </w:r>
      <w:r>
        <w:rPr>
          <w:rFonts w:eastAsia="宋体" w:hAnsi="宋体" w:hint="eastAsia"/>
          <w:sz w:val="28"/>
          <w:szCs w:val="28"/>
          <w:shd w:val="clear" w:color="auto" w:fill="FFFFFF"/>
        </w:rPr>
        <w:t>号，</w:t>
      </w:r>
      <w:r>
        <w:rPr>
          <w:rFonts w:eastAsia="宋体" w:hAnsi="宋体" w:hint="eastAsia"/>
          <w:sz w:val="28"/>
          <w:szCs w:val="28"/>
          <w:shd w:val="clear" w:color="auto" w:fill="FFFFFF"/>
        </w:rPr>
        <w:t>TL 2</w:t>
      </w:r>
      <w:r>
        <w:rPr>
          <w:rFonts w:eastAsia="宋体" w:hAnsi="宋体" w:hint="eastAsia"/>
          <w:sz w:val="28"/>
          <w:szCs w:val="28"/>
          <w:shd w:val="clear" w:color="auto" w:fill="FFFFFF"/>
        </w:rPr>
        <w:t>和</w:t>
      </w:r>
      <w:r>
        <w:rPr>
          <w:rFonts w:eastAsia="宋体" w:hAnsi="宋体" w:hint="eastAsia"/>
          <w:sz w:val="28"/>
          <w:szCs w:val="28"/>
          <w:shd w:val="clear" w:color="auto" w:fill="FFFFFF"/>
        </w:rPr>
        <w:t>TL 3</w:t>
      </w:r>
      <w:r>
        <w:rPr>
          <w:rFonts w:eastAsia="宋体" w:hAnsi="宋体" w:hint="eastAsia"/>
          <w:sz w:val="28"/>
          <w:szCs w:val="28"/>
          <w:shd w:val="clear" w:color="auto" w:fill="FFFFFF"/>
        </w:rPr>
        <w:t>，大概在出苗后</w:t>
      </w:r>
      <w:r>
        <w:rPr>
          <w:rFonts w:eastAsia="宋体" w:hAnsi="宋体" w:hint="eastAsia"/>
          <w:sz w:val="28"/>
          <w:szCs w:val="28"/>
          <w:shd w:val="clear" w:color="auto" w:fill="FFFFFF"/>
        </w:rPr>
        <w:t>56 d</w:t>
      </w:r>
      <w:r>
        <w:rPr>
          <w:rFonts w:eastAsia="宋体" w:hAnsi="宋体" w:hint="eastAsia"/>
          <w:sz w:val="28"/>
          <w:szCs w:val="28"/>
          <w:shd w:val="clear" w:color="auto" w:fill="FFFFFF"/>
        </w:rPr>
        <w:t>左右，较晚</w:t>
      </w:r>
      <w:proofErr w:type="gramStart"/>
      <w:r>
        <w:rPr>
          <w:rFonts w:eastAsia="宋体" w:hAnsi="宋体" w:hint="eastAsia"/>
          <w:sz w:val="28"/>
          <w:szCs w:val="28"/>
          <w:shd w:val="clear" w:color="auto" w:fill="FFFFFF"/>
        </w:rPr>
        <w:t>的有陇</w:t>
      </w:r>
      <w:proofErr w:type="gramEnd"/>
      <w:r>
        <w:rPr>
          <w:rFonts w:eastAsia="宋体" w:hAnsi="宋体" w:hint="eastAsia"/>
          <w:sz w:val="28"/>
          <w:szCs w:val="28"/>
          <w:shd w:val="clear" w:color="auto" w:fill="FFFFFF"/>
        </w:rPr>
        <w:t>1</w:t>
      </w:r>
      <w:r>
        <w:rPr>
          <w:rFonts w:eastAsia="宋体" w:hAnsi="宋体" w:hint="eastAsia"/>
          <w:sz w:val="28"/>
          <w:szCs w:val="28"/>
          <w:shd w:val="clear" w:color="auto" w:fill="FFFFFF"/>
        </w:rPr>
        <w:t>，</w:t>
      </w:r>
      <w:r>
        <w:rPr>
          <w:rFonts w:eastAsia="宋体" w:hAnsi="宋体" w:hint="eastAsia"/>
          <w:sz w:val="28"/>
          <w:szCs w:val="28"/>
          <w:shd w:val="clear" w:color="auto" w:fill="FFFFFF"/>
        </w:rPr>
        <w:t>2403</w:t>
      </w:r>
      <w:r>
        <w:rPr>
          <w:rFonts w:eastAsia="宋体" w:hAnsi="宋体" w:hint="eastAsia"/>
          <w:sz w:val="28"/>
          <w:szCs w:val="28"/>
          <w:shd w:val="clear" w:color="auto" w:fill="FFFFFF"/>
        </w:rPr>
        <w:t>，陇</w:t>
      </w:r>
      <w:r>
        <w:rPr>
          <w:rFonts w:eastAsia="宋体" w:hAnsi="宋体" w:hint="eastAsia"/>
          <w:sz w:val="28"/>
          <w:szCs w:val="28"/>
          <w:shd w:val="clear" w:color="auto" w:fill="FFFFFF"/>
        </w:rPr>
        <w:t>7</w:t>
      </w:r>
      <w:r>
        <w:rPr>
          <w:rFonts w:eastAsia="宋体" w:hAnsi="宋体" w:hint="eastAsia"/>
          <w:sz w:val="28"/>
          <w:szCs w:val="28"/>
          <w:shd w:val="clear" w:color="auto" w:fill="FFFFFF"/>
        </w:rPr>
        <w:t>和</w:t>
      </w:r>
      <w:proofErr w:type="gramStart"/>
      <w:r>
        <w:rPr>
          <w:rFonts w:eastAsia="宋体" w:hAnsi="宋体" w:hint="eastAsia"/>
          <w:sz w:val="28"/>
          <w:szCs w:val="28"/>
          <w:shd w:val="clear" w:color="auto" w:fill="FFFFFF"/>
        </w:rPr>
        <w:t>陇</w:t>
      </w:r>
      <w:r>
        <w:rPr>
          <w:rFonts w:eastAsia="宋体" w:hAnsi="宋体" w:hint="eastAsia"/>
          <w:sz w:val="28"/>
          <w:szCs w:val="28"/>
          <w:shd w:val="clear" w:color="auto" w:fill="FFFFFF"/>
        </w:rPr>
        <w:t>3</w:t>
      </w:r>
      <w:proofErr w:type="gramEnd"/>
      <w:r>
        <w:rPr>
          <w:rFonts w:eastAsia="宋体" w:hAnsi="宋体" w:hint="eastAsia"/>
          <w:sz w:val="28"/>
          <w:szCs w:val="28"/>
          <w:shd w:val="clear" w:color="auto" w:fill="FFFFFF"/>
        </w:rPr>
        <w:t>，分别需要</w:t>
      </w:r>
      <w:r>
        <w:rPr>
          <w:rFonts w:eastAsia="宋体" w:hAnsi="宋体" w:hint="eastAsia"/>
          <w:sz w:val="28"/>
          <w:szCs w:val="28"/>
          <w:shd w:val="clear" w:color="auto" w:fill="FFFFFF"/>
        </w:rPr>
        <w:t>74 d</w:t>
      </w:r>
      <w:r>
        <w:rPr>
          <w:rFonts w:eastAsia="宋体" w:hAnsi="宋体" w:hint="eastAsia"/>
          <w:sz w:val="28"/>
          <w:szCs w:val="28"/>
          <w:shd w:val="clear" w:color="auto" w:fill="FFFFFF"/>
        </w:rPr>
        <w:t>，</w:t>
      </w:r>
      <w:r>
        <w:rPr>
          <w:rFonts w:eastAsia="宋体" w:hAnsi="宋体" w:hint="eastAsia"/>
          <w:sz w:val="28"/>
          <w:szCs w:val="28"/>
          <w:shd w:val="clear" w:color="auto" w:fill="FFFFFF"/>
        </w:rPr>
        <w:t>69 d</w:t>
      </w:r>
      <w:r>
        <w:rPr>
          <w:rFonts w:eastAsia="宋体" w:hAnsi="宋体" w:hint="eastAsia"/>
          <w:sz w:val="28"/>
          <w:szCs w:val="28"/>
          <w:shd w:val="clear" w:color="auto" w:fill="FFFFFF"/>
        </w:rPr>
        <w:t>，</w:t>
      </w:r>
      <w:r>
        <w:rPr>
          <w:rFonts w:eastAsia="宋体" w:hAnsi="宋体" w:hint="eastAsia"/>
          <w:sz w:val="28"/>
          <w:szCs w:val="28"/>
          <w:shd w:val="clear" w:color="auto" w:fill="FFFFFF"/>
        </w:rPr>
        <w:t>68 d</w:t>
      </w:r>
      <w:r>
        <w:rPr>
          <w:rFonts w:eastAsia="宋体" w:hAnsi="宋体" w:hint="eastAsia"/>
          <w:sz w:val="28"/>
          <w:szCs w:val="28"/>
          <w:shd w:val="clear" w:color="auto" w:fill="FFFFFF"/>
        </w:rPr>
        <w:t>和</w:t>
      </w:r>
      <w:r>
        <w:rPr>
          <w:rFonts w:eastAsia="宋体" w:hAnsi="宋体" w:hint="eastAsia"/>
          <w:sz w:val="28"/>
          <w:szCs w:val="28"/>
          <w:shd w:val="clear" w:color="auto" w:fill="FFFFFF"/>
        </w:rPr>
        <w:t>67 d</w:t>
      </w:r>
      <w:r>
        <w:rPr>
          <w:rFonts w:eastAsia="宋体" w:hAnsi="宋体" w:hint="eastAsia"/>
          <w:sz w:val="28"/>
          <w:szCs w:val="28"/>
          <w:shd w:val="clear" w:color="auto" w:fill="FFFFFF"/>
        </w:rPr>
        <w:t>，对照陇</w:t>
      </w:r>
      <w:r>
        <w:rPr>
          <w:rFonts w:eastAsia="宋体" w:hAnsi="宋体" w:hint="eastAsia"/>
          <w:sz w:val="28"/>
          <w:szCs w:val="28"/>
          <w:shd w:val="clear" w:color="auto" w:fill="FFFFFF"/>
        </w:rPr>
        <w:t>2</w:t>
      </w:r>
      <w:r>
        <w:rPr>
          <w:rFonts w:eastAsia="宋体" w:hAnsi="宋体" w:hint="eastAsia"/>
          <w:sz w:val="28"/>
          <w:szCs w:val="28"/>
          <w:shd w:val="clear" w:color="auto" w:fill="FFFFFF"/>
        </w:rPr>
        <w:t>与其他材料出苗后大致需要</w:t>
      </w:r>
      <w:r>
        <w:rPr>
          <w:rFonts w:eastAsia="宋体" w:hAnsi="宋体" w:hint="eastAsia"/>
          <w:sz w:val="28"/>
          <w:szCs w:val="28"/>
          <w:shd w:val="clear" w:color="auto" w:fill="FFFFFF"/>
        </w:rPr>
        <w:t>61 d</w:t>
      </w:r>
      <w:r>
        <w:rPr>
          <w:rFonts w:eastAsia="宋体" w:hAnsi="宋体" w:hint="eastAsia"/>
          <w:sz w:val="28"/>
          <w:szCs w:val="28"/>
          <w:shd w:val="clear" w:color="auto" w:fill="FFFFFF"/>
        </w:rPr>
        <w:t>进入乳熟期；不同</w:t>
      </w:r>
      <w:proofErr w:type="gramStart"/>
      <w:r>
        <w:rPr>
          <w:rFonts w:eastAsia="宋体" w:hAnsi="宋体" w:hint="eastAsia"/>
          <w:sz w:val="28"/>
          <w:szCs w:val="28"/>
          <w:shd w:val="clear" w:color="auto" w:fill="FFFFFF"/>
        </w:rPr>
        <w:t>藜麦材料</w:t>
      </w:r>
      <w:proofErr w:type="gramEnd"/>
      <w:r>
        <w:rPr>
          <w:rFonts w:eastAsia="宋体" w:hAnsi="宋体" w:hint="eastAsia"/>
          <w:sz w:val="28"/>
          <w:szCs w:val="28"/>
          <w:shd w:val="clear" w:color="auto" w:fill="FFFFFF"/>
        </w:rPr>
        <w:t>的生育期差异较大，对照陇</w:t>
      </w:r>
      <w:r>
        <w:rPr>
          <w:rFonts w:eastAsia="宋体" w:hAnsi="宋体" w:hint="eastAsia"/>
          <w:sz w:val="28"/>
          <w:szCs w:val="28"/>
          <w:shd w:val="clear" w:color="auto" w:fill="FFFFFF"/>
        </w:rPr>
        <w:t>2</w:t>
      </w:r>
      <w:r>
        <w:rPr>
          <w:rFonts w:eastAsia="宋体" w:hAnsi="宋体" w:hint="eastAsia"/>
          <w:sz w:val="28"/>
          <w:szCs w:val="28"/>
          <w:shd w:val="clear" w:color="auto" w:fill="FFFFFF"/>
        </w:rPr>
        <w:t>为</w:t>
      </w:r>
      <w:r>
        <w:rPr>
          <w:rFonts w:eastAsia="宋体" w:hAnsi="宋体" w:hint="eastAsia"/>
          <w:sz w:val="28"/>
          <w:szCs w:val="28"/>
          <w:shd w:val="clear" w:color="auto" w:fill="FFFFFF"/>
        </w:rPr>
        <w:t>95 d</w:t>
      </w:r>
      <w:r>
        <w:rPr>
          <w:rFonts w:eastAsia="宋体" w:hAnsi="宋体" w:hint="eastAsia"/>
          <w:sz w:val="28"/>
          <w:szCs w:val="28"/>
          <w:shd w:val="clear" w:color="auto" w:fill="FFFFFF"/>
        </w:rPr>
        <w:t>，津</w:t>
      </w:r>
      <w:proofErr w:type="gramStart"/>
      <w:r>
        <w:rPr>
          <w:rFonts w:eastAsia="宋体" w:hAnsi="宋体" w:hint="eastAsia"/>
          <w:sz w:val="28"/>
          <w:szCs w:val="28"/>
          <w:shd w:val="clear" w:color="auto" w:fill="FFFFFF"/>
        </w:rPr>
        <w:t>藜</w:t>
      </w:r>
      <w:proofErr w:type="gramEnd"/>
      <w:r>
        <w:rPr>
          <w:rFonts w:eastAsia="宋体" w:hAnsi="宋体" w:hint="eastAsia"/>
          <w:sz w:val="28"/>
          <w:szCs w:val="28"/>
          <w:shd w:val="clear" w:color="auto" w:fill="FFFFFF"/>
        </w:rPr>
        <w:t>1</w:t>
      </w:r>
      <w:r>
        <w:rPr>
          <w:rFonts w:eastAsia="宋体" w:hAnsi="宋体" w:hint="eastAsia"/>
          <w:sz w:val="28"/>
          <w:szCs w:val="28"/>
          <w:shd w:val="clear" w:color="auto" w:fill="FFFFFF"/>
        </w:rPr>
        <w:t>号和</w:t>
      </w:r>
      <w:r>
        <w:rPr>
          <w:rFonts w:eastAsia="宋体" w:hAnsi="宋体" w:hint="eastAsia"/>
          <w:sz w:val="28"/>
          <w:szCs w:val="28"/>
          <w:shd w:val="clear" w:color="auto" w:fill="FFFFFF"/>
        </w:rPr>
        <w:t>TL 2</w:t>
      </w:r>
      <w:r>
        <w:rPr>
          <w:rFonts w:eastAsia="宋体" w:hAnsi="宋体" w:hint="eastAsia"/>
          <w:sz w:val="28"/>
          <w:szCs w:val="28"/>
          <w:shd w:val="clear" w:color="auto" w:fill="FFFFFF"/>
        </w:rPr>
        <w:t>最短，为</w:t>
      </w:r>
      <w:r>
        <w:rPr>
          <w:rFonts w:eastAsia="宋体" w:hAnsi="宋体" w:hint="eastAsia"/>
          <w:sz w:val="28"/>
          <w:szCs w:val="28"/>
          <w:shd w:val="clear" w:color="auto" w:fill="FFFFFF"/>
        </w:rPr>
        <w:t>80 d</w:t>
      </w:r>
      <w:r>
        <w:rPr>
          <w:rFonts w:eastAsia="宋体" w:hAnsi="宋体" w:hint="eastAsia"/>
          <w:sz w:val="28"/>
          <w:szCs w:val="28"/>
          <w:shd w:val="clear" w:color="auto" w:fill="FFFFFF"/>
        </w:rPr>
        <w:t>，</w:t>
      </w:r>
      <w:r>
        <w:rPr>
          <w:rFonts w:eastAsia="宋体" w:hAnsi="宋体" w:hint="eastAsia"/>
          <w:sz w:val="28"/>
          <w:szCs w:val="28"/>
          <w:shd w:val="clear" w:color="auto" w:fill="FFFFFF"/>
        </w:rPr>
        <w:t>TL 3</w:t>
      </w:r>
      <w:r>
        <w:rPr>
          <w:rFonts w:eastAsia="宋体" w:hAnsi="宋体" w:hint="eastAsia"/>
          <w:sz w:val="28"/>
          <w:szCs w:val="28"/>
          <w:shd w:val="clear" w:color="auto" w:fill="FFFFFF"/>
        </w:rPr>
        <w:t>为</w:t>
      </w:r>
      <w:r>
        <w:rPr>
          <w:rFonts w:eastAsia="宋体" w:hAnsi="宋体" w:hint="eastAsia"/>
          <w:sz w:val="28"/>
          <w:szCs w:val="28"/>
          <w:shd w:val="clear" w:color="auto" w:fill="FFFFFF"/>
        </w:rPr>
        <w:t>81 d</w:t>
      </w:r>
      <w:r>
        <w:rPr>
          <w:rFonts w:eastAsia="宋体" w:hAnsi="宋体" w:hint="eastAsia"/>
          <w:sz w:val="28"/>
          <w:szCs w:val="28"/>
          <w:shd w:val="clear" w:color="auto" w:fill="FFFFFF"/>
        </w:rPr>
        <w:t>，最晚的陇</w:t>
      </w:r>
      <w:r>
        <w:rPr>
          <w:rFonts w:eastAsia="宋体" w:hAnsi="宋体" w:hint="eastAsia"/>
          <w:sz w:val="28"/>
          <w:szCs w:val="28"/>
          <w:shd w:val="clear" w:color="auto" w:fill="FFFFFF"/>
        </w:rPr>
        <w:t>1</w:t>
      </w:r>
      <w:r>
        <w:rPr>
          <w:rFonts w:eastAsia="宋体" w:hAnsi="宋体" w:hint="eastAsia"/>
          <w:sz w:val="28"/>
          <w:szCs w:val="28"/>
          <w:shd w:val="clear" w:color="auto" w:fill="FFFFFF"/>
        </w:rPr>
        <w:t>为</w:t>
      </w:r>
      <w:r>
        <w:rPr>
          <w:rFonts w:eastAsia="宋体" w:hAnsi="宋体" w:hint="eastAsia"/>
          <w:sz w:val="28"/>
          <w:szCs w:val="28"/>
          <w:shd w:val="clear" w:color="auto" w:fill="FFFFFF"/>
        </w:rPr>
        <w:t>103 d</w:t>
      </w:r>
      <w:r>
        <w:rPr>
          <w:rFonts w:eastAsia="宋体" w:hAnsi="宋体" w:hint="eastAsia"/>
          <w:sz w:val="28"/>
          <w:szCs w:val="28"/>
          <w:shd w:val="clear" w:color="auto" w:fill="FFFFFF"/>
        </w:rPr>
        <w:t>，其他以</w:t>
      </w:r>
      <w:r>
        <w:rPr>
          <w:rFonts w:eastAsia="宋体" w:hAnsi="宋体" w:hint="eastAsia"/>
          <w:sz w:val="28"/>
          <w:szCs w:val="28"/>
          <w:shd w:val="clear" w:color="auto" w:fill="FFFFFF"/>
        </w:rPr>
        <w:t>90 d</w:t>
      </w:r>
      <w:r>
        <w:rPr>
          <w:rFonts w:eastAsia="宋体" w:hAnsi="宋体" w:hint="eastAsia"/>
          <w:sz w:val="28"/>
          <w:szCs w:val="28"/>
          <w:shd w:val="clear" w:color="auto" w:fill="FFFFFF"/>
        </w:rPr>
        <w:t>左右最多。</w:t>
      </w:r>
    </w:p>
    <w:p w:rsidR="00DE0894" w:rsidRDefault="001A1085">
      <w:pPr>
        <w:jc w:val="center"/>
        <w:rPr>
          <w:rFonts w:ascii="宋体" w:eastAsia="宋体" w:hAnsi="宋体"/>
          <w:sz w:val="21"/>
          <w:szCs w:val="21"/>
        </w:rPr>
      </w:pPr>
      <w:r>
        <w:rPr>
          <w:rFonts w:ascii="宋体" w:eastAsia="宋体" w:hAnsi="宋体"/>
          <w:sz w:val="21"/>
          <w:szCs w:val="21"/>
        </w:rPr>
        <w:t>表</w:t>
      </w:r>
      <w:r>
        <w:rPr>
          <w:rFonts w:ascii="宋体" w:eastAsia="宋体" w:hAnsi="宋体" w:hint="eastAsia"/>
          <w:sz w:val="21"/>
          <w:szCs w:val="21"/>
        </w:rPr>
        <w:t xml:space="preserve">3 </w:t>
      </w:r>
      <w:r>
        <w:rPr>
          <w:rFonts w:ascii="宋体" w:eastAsia="宋体" w:hAnsi="宋体"/>
          <w:sz w:val="21"/>
          <w:szCs w:val="21"/>
        </w:rPr>
        <w:t>不同</w:t>
      </w:r>
      <w:proofErr w:type="gramStart"/>
      <w:r>
        <w:rPr>
          <w:rFonts w:ascii="宋体" w:eastAsia="宋体" w:hAnsi="宋体"/>
          <w:sz w:val="21"/>
          <w:szCs w:val="21"/>
        </w:rPr>
        <w:t>藜</w:t>
      </w:r>
      <w:proofErr w:type="gramEnd"/>
      <w:r>
        <w:rPr>
          <w:rFonts w:ascii="宋体" w:eastAsia="宋体" w:hAnsi="宋体"/>
          <w:sz w:val="21"/>
          <w:szCs w:val="21"/>
        </w:rPr>
        <w:t>麦品种（系）物候期</w:t>
      </w:r>
      <w:r>
        <w:rPr>
          <w:rFonts w:ascii="宋体" w:eastAsia="宋体" w:hAnsi="宋体" w:hint="eastAsia"/>
          <w:sz w:val="21"/>
          <w:szCs w:val="21"/>
        </w:rPr>
        <w:t>和生育期</w:t>
      </w:r>
    </w:p>
    <w:tbl>
      <w:tblPr>
        <w:tblW w:w="8585" w:type="dxa"/>
        <w:jc w:val="center"/>
        <w:tblLayout w:type="fixed"/>
        <w:tblLook w:val="04A0" w:firstRow="1" w:lastRow="0" w:firstColumn="1" w:lastColumn="0" w:noHBand="0" w:noVBand="1"/>
      </w:tblPr>
      <w:tblGrid>
        <w:gridCol w:w="1277"/>
        <w:gridCol w:w="1062"/>
        <w:gridCol w:w="1062"/>
        <w:gridCol w:w="1062"/>
        <w:gridCol w:w="1062"/>
        <w:gridCol w:w="1062"/>
        <w:gridCol w:w="1065"/>
        <w:gridCol w:w="933"/>
      </w:tblGrid>
      <w:tr w:rsidR="00DE0894">
        <w:trPr>
          <w:jc w:val="center"/>
        </w:trPr>
        <w:tc>
          <w:tcPr>
            <w:tcW w:w="1277" w:type="dxa"/>
            <w:vMerge w:val="restart"/>
            <w:tcBorders>
              <w:top w:val="single" w:sz="8" w:space="0" w:color="auto"/>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材料</w:t>
            </w:r>
          </w:p>
        </w:tc>
        <w:tc>
          <w:tcPr>
            <w:tcW w:w="6375" w:type="dxa"/>
            <w:gridSpan w:val="6"/>
            <w:tcBorders>
              <w:top w:val="single" w:sz="8"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物候期</w:t>
            </w:r>
            <w:r>
              <w:rPr>
                <w:rFonts w:ascii="宋体" w:eastAsia="宋体" w:hAnsi="宋体" w:hint="eastAsia"/>
                <w:bCs/>
                <w:color w:val="000000"/>
                <w:sz w:val="21"/>
                <w:szCs w:val="21"/>
              </w:rPr>
              <w:t>（月</w:t>
            </w:r>
            <w:r>
              <w:rPr>
                <w:rFonts w:ascii="宋体" w:eastAsia="宋体" w:hAnsi="宋体" w:hint="eastAsia"/>
                <w:bCs/>
                <w:color w:val="000000"/>
                <w:sz w:val="21"/>
                <w:szCs w:val="21"/>
              </w:rPr>
              <w:t>/</w:t>
            </w:r>
            <w:r>
              <w:rPr>
                <w:rFonts w:ascii="宋体" w:eastAsia="宋体" w:hAnsi="宋体" w:hint="eastAsia"/>
                <w:bCs/>
                <w:color w:val="000000"/>
                <w:sz w:val="21"/>
                <w:szCs w:val="21"/>
              </w:rPr>
              <w:t>日）</w:t>
            </w:r>
          </w:p>
        </w:tc>
        <w:tc>
          <w:tcPr>
            <w:tcW w:w="933" w:type="dxa"/>
            <w:vMerge w:val="restart"/>
            <w:tcBorders>
              <w:top w:val="single" w:sz="8" w:space="0" w:color="auto"/>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生育期</w:t>
            </w:r>
            <w:r>
              <w:rPr>
                <w:rFonts w:ascii="宋体" w:eastAsia="宋体" w:hAnsi="宋体" w:hint="eastAsia"/>
                <w:bCs/>
                <w:color w:val="000000"/>
                <w:sz w:val="21"/>
                <w:szCs w:val="21"/>
              </w:rPr>
              <w:t>（</w:t>
            </w:r>
            <w:r>
              <w:rPr>
                <w:rFonts w:ascii="宋体" w:eastAsia="宋体" w:hAnsi="宋体"/>
                <w:bCs/>
                <w:color w:val="000000"/>
                <w:sz w:val="21"/>
                <w:szCs w:val="21"/>
              </w:rPr>
              <w:t>d</w:t>
            </w:r>
            <w:r>
              <w:rPr>
                <w:rFonts w:ascii="宋体" w:eastAsia="宋体" w:hAnsi="宋体" w:hint="eastAsia"/>
                <w:bCs/>
                <w:color w:val="000000"/>
                <w:sz w:val="21"/>
                <w:szCs w:val="21"/>
              </w:rPr>
              <w:t>）</w:t>
            </w:r>
          </w:p>
        </w:tc>
      </w:tr>
      <w:tr w:rsidR="00DE0894">
        <w:trPr>
          <w:jc w:val="center"/>
        </w:trPr>
        <w:tc>
          <w:tcPr>
            <w:tcW w:w="1277" w:type="dxa"/>
            <w:vMerge/>
            <w:tcBorders>
              <w:top w:val="nil"/>
              <w:left w:val="nil"/>
              <w:bottom w:val="single" w:sz="4" w:space="0" w:color="auto"/>
              <w:right w:val="nil"/>
            </w:tcBorders>
            <w:noWrap/>
            <w:vAlign w:val="center"/>
          </w:tcPr>
          <w:p w:rsidR="00DE0894" w:rsidRDefault="00DE0894">
            <w:pPr>
              <w:jc w:val="center"/>
              <w:rPr>
                <w:rFonts w:ascii="宋体" w:eastAsia="宋体" w:hAnsi="宋体"/>
                <w:bCs/>
                <w:color w:val="000000"/>
                <w:sz w:val="21"/>
                <w:szCs w:val="21"/>
              </w:rPr>
            </w:pPr>
          </w:p>
        </w:tc>
        <w:tc>
          <w:tcPr>
            <w:tcW w:w="1062"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播种期</w:t>
            </w:r>
          </w:p>
        </w:tc>
        <w:tc>
          <w:tcPr>
            <w:tcW w:w="1062"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出苗期</w:t>
            </w:r>
          </w:p>
        </w:tc>
        <w:tc>
          <w:tcPr>
            <w:tcW w:w="1062"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分枝期</w:t>
            </w:r>
          </w:p>
        </w:tc>
        <w:tc>
          <w:tcPr>
            <w:tcW w:w="1062"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初花期</w:t>
            </w:r>
          </w:p>
        </w:tc>
        <w:tc>
          <w:tcPr>
            <w:tcW w:w="1062"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乳熟期</w:t>
            </w:r>
          </w:p>
        </w:tc>
        <w:tc>
          <w:tcPr>
            <w:tcW w:w="1065"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成熟期</w:t>
            </w:r>
          </w:p>
        </w:tc>
        <w:tc>
          <w:tcPr>
            <w:tcW w:w="933" w:type="dxa"/>
            <w:vMerge/>
            <w:tcBorders>
              <w:top w:val="nil"/>
              <w:left w:val="nil"/>
              <w:bottom w:val="single" w:sz="4" w:space="0" w:color="auto"/>
              <w:right w:val="nil"/>
            </w:tcBorders>
            <w:noWrap/>
            <w:vAlign w:val="center"/>
          </w:tcPr>
          <w:p w:rsidR="00DE0894" w:rsidRDefault="00DE0894">
            <w:pPr>
              <w:jc w:val="center"/>
              <w:rPr>
                <w:rFonts w:ascii="宋体" w:eastAsia="宋体" w:hAnsi="宋体"/>
                <w:bCs/>
                <w:color w:val="000000"/>
                <w:sz w:val="21"/>
                <w:szCs w:val="21"/>
              </w:rPr>
            </w:pPr>
          </w:p>
        </w:tc>
      </w:tr>
      <w:tr w:rsidR="00DE0894">
        <w:trPr>
          <w:jc w:val="center"/>
        </w:trPr>
        <w:tc>
          <w:tcPr>
            <w:tcW w:w="1277"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TL2</w:t>
            </w:r>
          </w:p>
        </w:tc>
        <w:tc>
          <w:tcPr>
            <w:tcW w:w="1062"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/08</w:t>
            </w:r>
          </w:p>
        </w:tc>
        <w:tc>
          <w:tcPr>
            <w:tcW w:w="1062"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w:t>
            </w:r>
            <w:r>
              <w:rPr>
                <w:rFonts w:ascii="宋体" w:eastAsia="宋体" w:hAnsi="宋体"/>
                <w:bCs/>
                <w:color w:val="231F20"/>
                <w:sz w:val="21"/>
                <w:szCs w:val="21"/>
              </w:rPr>
              <w:t>4</w:t>
            </w:r>
          </w:p>
        </w:tc>
        <w:tc>
          <w:tcPr>
            <w:tcW w:w="1062"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w:t>
            </w:r>
            <w:r>
              <w:rPr>
                <w:rFonts w:ascii="宋体" w:eastAsia="宋体" w:hAnsi="宋体"/>
                <w:bCs/>
                <w:color w:val="231F20"/>
                <w:sz w:val="21"/>
                <w:szCs w:val="21"/>
              </w:rPr>
              <w:t>27</w:t>
            </w:r>
          </w:p>
        </w:tc>
        <w:tc>
          <w:tcPr>
            <w:tcW w:w="1062"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w:t>
            </w:r>
            <w:r>
              <w:rPr>
                <w:rFonts w:ascii="宋体" w:eastAsia="宋体" w:hAnsi="宋体"/>
                <w:bCs/>
                <w:color w:val="231F20"/>
                <w:sz w:val="21"/>
                <w:szCs w:val="21"/>
              </w:rPr>
              <w:t>3</w:t>
            </w:r>
          </w:p>
        </w:tc>
        <w:tc>
          <w:tcPr>
            <w:tcW w:w="1065"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w:t>
            </w:r>
            <w:r>
              <w:rPr>
                <w:rFonts w:ascii="宋体" w:eastAsia="宋体" w:hAnsi="宋体"/>
                <w:bCs/>
                <w:color w:val="231F20"/>
                <w:sz w:val="21"/>
                <w:szCs w:val="21"/>
              </w:rPr>
              <w:t>28</w:t>
            </w:r>
          </w:p>
        </w:tc>
        <w:tc>
          <w:tcPr>
            <w:tcW w:w="933"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80</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TL3</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w:t>
            </w:r>
            <w:r>
              <w:rPr>
                <w:rFonts w:ascii="宋体" w:eastAsia="宋体" w:hAnsi="宋体"/>
                <w:bCs/>
                <w:color w:val="231F20"/>
                <w:sz w:val="21"/>
                <w:szCs w:val="21"/>
              </w:rPr>
              <w:t>3</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w:t>
            </w:r>
            <w:r>
              <w:rPr>
                <w:rFonts w:ascii="宋体" w:eastAsia="宋体" w:hAnsi="宋体"/>
                <w:bCs/>
                <w:color w:val="231F20"/>
                <w:sz w:val="21"/>
                <w:szCs w:val="21"/>
              </w:rPr>
              <w:t>26</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w:t>
            </w:r>
            <w:r>
              <w:rPr>
                <w:rFonts w:ascii="宋体" w:eastAsia="宋体" w:hAnsi="宋体"/>
                <w:bCs/>
                <w:color w:val="231F20"/>
                <w:sz w:val="21"/>
                <w:szCs w:val="21"/>
              </w:rPr>
              <w:t>2</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w:t>
            </w:r>
            <w:r>
              <w:rPr>
                <w:rFonts w:ascii="宋体" w:eastAsia="宋体" w:hAnsi="宋体"/>
                <w:bCs/>
                <w:color w:val="231F20"/>
                <w:sz w:val="21"/>
                <w:szCs w:val="21"/>
              </w:rPr>
              <w:t>28</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81</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TL6</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w:t>
            </w:r>
            <w:r>
              <w:rPr>
                <w:rFonts w:ascii="宋体" w:eastAsia="宋体" w:hAnsi="宋体"/>
                <w:bCs/>
                <w:color w:val="231F20"/>
                <w:sz w:val="21"/>
                <w:szCs w:val="21"/>
              </w:rPr>
              <w:t>4</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w:t>
            </w:r>
            <w:r>
              <w:rPr>
                <w:rFonts w:ascii="宋体" w:eastAsia="宋体" w:hAnsi="宋体"/>
                <w:bCs/>
                <w:color w:val="231F20"/>
                <w:sz w:val="21"/>
                <w:szCs w:val="21"/>
              </w:rPr>
              <w:t>29</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/07</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/0</w:t>
            </w:r>
            <w:r>
              <w:rPr>
                <w:rFonts w:ascii="宋体" w:eastAsia="宋体" w:hAnsi="宋体"/>
                <w:bCs/>
                <w:color w:val="231F20"/>
                <w:sz w:val="21"/>
                <w:szCs w:val="21"/>
              </w:rPr>
              <w:t>5</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88</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陇</w:t>
            </w:r>
            <w:r>
              <w:rPr>
                <w:rFonts w:ascii="宋体" w:eastAsia="宋体" w:hAnsi="宋体"/>
                <w:bCs/>
                <w:color w:val="231F20"/>
                <w:sz w:val="21"/>
                <w:szCs w:val="21"/>
              </w:rPr>
              <w:t>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/08</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w:t>
            </w:r>
            <w:r>
              <w:rPr>
                <w:rFonts w:ascii="宋体" w:eastAsia="宋体" w:hAnsi="宋体"/>
                <w:bCs/>
                <w:color w:val="231F20"/>
                <w:sz w:val="21"/>
                <w:szCs w:val="21"/>
              </w:rPr>
              <w:t>20</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w:t>
            </w:r>
            <w:r>
              <w:rPr>
                <w:rFonts w:ascii="宋体" w:eastAsia="宋体" w:hAnsi="宋体"/>
                <w:bCs/>
                <w:color w:val="231F20"/>
                <w:sz w:val="21"/>
                <w:szCs w:val="21"/>
              </w:rPr>
              <w:t>20</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103</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陇</w:t>
            </w:r>
            <w:r>
              <w:rPr>
                <w:rFonts w:ascii="宋体" w:eastAsia="宋体" w:hAnsi="宋体"/>
                <w:bCs/>
                <w:color w:val="231F20"/>
                <w:sz w:val="21"/>
                <w:szCs w:val="21"/>
              </w:rPr>
              <w:t>2</w:t>
            </w:r>
            <w:r>
              <w:rPr>
                <w:rFonts w:ascii="宋体" w:eastAsia="宋体" w:hAnsi="宋体" w:hint="eastAsia"/>
                <w:bCs/>
                <w:color w:val="231F20"/>
                <w:sz w:val="21"/>
                <w:szCs w:val="21"/>
              </w:rPr>
              <w:t>（</w:t>
            </w:r>
            <w:r>
              <w:rPr>
                <w:rFonts w:ascii="宋体" w:eastAsia="宋体" w:hAnsi="宋体" w:hint="eastAsia"/>
                <w:bCs/>
                <w:color w:val="231F20"/>
                <w:sz w:val="21"/>
                <w:szCs w:val="21"/>
              </w:rPr>
              <w:t>CK</w:t>
            </w:r>
            <w:r>
              <w:rPr>
                <w:rFonts w:ascii="宋体" w:eastAsia="宋体" w:hAnsi="宋体" w:hint="eastAsia"/>
                <w:bCs/>
                <w:color w:val="231F20"/>
                <w:sz w:val="21"/>
                <w:szCs w:val="21"/>
              </w:rPr>
              <w:t>）</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/06</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w:t>
            </w:r>
            <w:r>
              <w:rPr>
                <w:rFonts w:ascii="宋体" w:eastAsia="宋体" w:hAnsi="宋体"/>
                <w:bCs/>
                <w:color w:val="231F20"/>
                <w:sz w:val="21"/>
                <w:szCs w:val="21"/>
              </w:rPr>
              <w:t>30</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/07</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w:t>
            </w:r>
            <w:r>
              <w:rPr>
                <w:rFonts w:ascii="宋体" w:eastAsia="宋体" w:hAnsi="宋体"/>
                <w:bCs/>
                <w:color w:val="231F20"/>
                <w:sz w:val="21"/>
                <w:szCs w:val="21"/>
              </w:rPr>
              <w:t>12</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95</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陇</w:t>
            </w:r>
            <w:r>
              <w:rPr>
                <w:rFonts w:ascii="宋体" w:eastAsia="宋体" w:hAnsi="宋体"/>
                <w:bCs/>
                <w:color w:val="231F20"/>
                <w:sz w:val="21"/>
                <w:szCs w:val="21"/>
              </w:rPr>
              <w:t>3</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/06</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w:t>
            </w:r>
            <w:r>
              <w:rPr>
                <w:rFonts w:ascii="宋体" w:eastAsia="宋体" w:hAnsi="宋体"/>
                <w:bCs/>
                <w:color w:val="231F20"/>
                <w:sz w:val="21"/>
                <w:szCs w:val="21"/>
              </w:rPr>
              <w:t>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w:t>
            </w:r>
            <w:r>
              <w:rPr>
                <w:rFonts w:ascii="宋体" w:eastAsia="宋体" w:hAnsi="宋体"/>
                <w:bCs/>
                <w:color w:val="231F20"/>
                <w:sz w:val="21"/>
                <w:szCs w:val="21"/>
              </w:rPr>
              <w:t>13</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w:t>
            </w:r>
            <w:r>
              <w:rPr>
                <w:rFonts w:ascii="宋体" w:eastAsia="宋体" w:hAnsi="宋体"/>
                <w:bCs/>
                <w:color w:val="231F20"/>
                <w:sz w:val="21"/>
                <w:szCs w:val="21"/>
              </w:rPr>
              <w:t>12</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95</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陇</w:t>
            </w:r>
            <w:r>
              <w:rPr>
                <w:rFonts w:ascii="宋体" w:eastAsia="宋体" w:hAnsi="宋体"/>
                <w:bCs/>
                <w:color w:val="231F20"/>
                <w:sz w:val="21"/>
                <w:szCs w:val="21"/>
              </w:rPr>
              <w:t>5</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/08</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w:t>
            </w:r>
            <w:r>
              <w:rPr>
                <w:rFonts w:ascii="宋体" w:eastAsia="宋体" w:hAnsi="宋体"/>
                <w:bCs/>
                <w:color w:val="231F20"/>
                <w:sz w:val="21"/>
                <w:szCs w:val="21"/>
              </w:rPr>
              <w:t>5</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w:t>
            </w:r>
            <w:r>
              <w:rPr>
                <w:rFonts w:ascii="宋体" w:eastAsia="宋体" w:hAnsi="宋体"/>
                <w:bCs/>
                <w:color w:val="231F20"/>
                <w:sz w:val="21"/>
                <w:szCs w:val="21"/>
              </w:rPr>
              <w:t>30</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w:t>
            </w:r>
            <w:r>
              <w:rPr>
                <w:rFonts w:ascii="宋体" w:eastAsia="宋体" w:hAnsi="宋体"/>
                <w:bCs/>
                <w:color w:val="231F20"/>
                <w:sz w:val="21"/>
                <w:szCs w:val="21"/>
              </w:rPr>
              <w:t>5</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/0</w:t>
            </w:r>
            <w:r>
              <w:rPr>
                <w:rFonts w:ascii="宋体" w:eastAsia="宋体" w:hAnsi="宋体"/>
                <w:bCs/>
                <w:color w:val="231F20"/>
                <w:sz w:val="21"/>
                <w:szCs w:val="21"/>
              </w:rPr>
              <w:t>1</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87</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陇</w:t>
            </w:r>
            <w:r>
              <w:rPr>
                <w:rFonts w:ascii="宋体" w:eastAsia="宋体" w:hAnsi="宋体"/>
                <w:bCs/>
                <w:color w:val="231F20"/>
                <w:sz w:val="21"/>
                <w:szCs w:val="21"/>
              </w:rPr>
              <w:t>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/06</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w:t>
            </w:r>
            <w:r>
              <w:rPr>
                <w:rFonts w:ascii="宋体" w:eastAsia="宋体" w:hAnsi="宋体"/>
                <w:bCs/>
                <w:color w:val="231F20"/>
                <w:sz w:val="21"/>
                <w:szCs w:val="21"/>
              </w:rPr>
              <w:t>2</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w:t>
            </w:r>
            <w:r>
              <w:rPr>
                <w:rFonts w:ascii="宋体" w:eastAsia="宋体" w:hAnsi="宋体"/>
                <w:bCs/>
                <w:color w:val="231F20"/>
                <w:sz w:val="21"/>
                <w:szCs w:val="21"/>
              </w:rPr>
              <w:t>14</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w:t>
            </w:r>
            <w:r>
              <w:rPr>
                <w:rFonts w:ascii="宋体" w:eastAsia="宋体" w:hAnsi="宋体"/>
                <w:bCs/>
                <w:color w:val="231F20"/>
                <w:sz w:val="21"/>
                <w:szCs w:val="21"/>
              </w:rPr>
              <w:t>13</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96</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2403</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/08</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w:t>
            </w:r>
            <w:r>
              <w:rPr>
                <w:rFonts w:ascii="宋体" w:eastAsia="宋体" w:hAnsi="宋体"/>
                <w:bCs/>
                <w:color w:val="231F20"/>
                <w:sz w:val="21"/>
                <w:szCs w:val="21"/>
              </w:rPr>
              <w:t>3</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w:t>
            </w:r>
            <w:r>
              <w:rPr>
                <w:rFonts w:ascii="宋体" w:eastAsia="宋体" w:hAnsi="宋体"/>
                <w:bCs/>
                <w:color w:val="231F20"/>
                <w:sz w:val="21"/>
                <w:szCs w:val="21"/>
              </w:rPr>
              <w:t>15</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w:t>
            </w:r>
            <w:r>
              <w:rPr>
                <w:rFonts w:ascii="宋体" w:eastAsia="宋体" w:hAnsi="宋体"/>
                <w:bCs/>
                <w:color w:val="231F20"/>
                <w:sz w:val="21"/>
                <w:szCs w:val="21"/>
              </w:rPr>
              <w:t>14</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96</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4712</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w:t>
            </w:r>
            <w:r>
              <w:rPr>
                <w:rFonts w:ascii="宋体" w:eastAsia="宋体" w:hAnsi="宋体"/>
                <w:bCs/>
                <w:color w:val="231F20"/>
                <w:sz w:val="21"/>
                <w:szCs w:val="21"/>
              </w:rPr>
              <w:t>3</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w:t>
            </w:r>
            <w:r>
              <w:rPr>
                <w:rFonts w:ascii="宋体" w:eastAsia="宋体" w:hAnsi="宋体"/>
                <w:bCs/>
                <w:color w:val="231F20"/>
                <w:sz w:val="21"/>
                <w:szCs w:val="21"/>
              </w:rPr>
              <w:t>30</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w:t>
            </w:r>
            <w:r>
              <w:rPr>
                <w:rFonts w:ascii="宋体" w:eastAsia="宋体" w:hAnsi="宋体"/>
                <w:bCs/>
                <w:color w:val="231F20"/>
                <w:sz w:val="21"/>
                <w:szCs w:val="21"/>
              </w:rPr>
              <w:t>5</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w:t>
            </w:r>
            <w:r>
              <w:rPr>
                <w:rFonts w:ascii="宋体" w:eastAsia="宋体" w:hAnsi="宋体"/>
                <w:bCs/>
                <w:color w:val="231F20"/>
                <w:sz w:val="21"/>
                <w:szCs w:val="21"/>
              </w:rPr>
              <w:t>30</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82</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2831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w:t>
            </w:r>
            <w:r>
              <w:rPr>
                <w:rFonts w:ascii="宋体" w:eastAsia="宋体" w:hAnsi="宋体"/>
                <w:bCs/>
                <w:color w:val="231F20"/>
                <w:sz w:val="21"/>
                <w:szCs w:val="21"/>
              </w:rPr>
              <w:t>5</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/07</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/08</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90</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2837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/06</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w:t>
            </w:r>
            <w:r>
              <w:rPr>
                <w:rFonts w:ascii="宋体" w:eastAsia="宋体" w:hAnsi="宋体"/>
                <w:bCs/>
                <w:color w:val="231F20"/>
                <w:sz w:val="21"/>
                <w:szCs w:val="21"/>
              </w:rPr>
              <w:t>2</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/07</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w:t>
            </w:r>
            <w:r>
              <w:rPr>
                <w:rFonts w:ascii="宋体" w:eastAsia="宋体" w:hAnsi="宋体"/>
                <w:bCs/>
                <w:color w:val="231F20"/>
                <w:sz w:val="21"/>
                <w:szCs w:val="21"/>
              </w:rPr>
              <w:t>10</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92</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w:t>
            </w:r>
            <w:r>
              <w:rPr>
                <w:rFonts w:ascii="宋体" w:eastAsia="宋体" w:hAnsi="宋体"/>
                <w:bCs/>
                <w:color w:val="231F20"/>
                <w:sz w:val="21"/>
                <w:szCs w:val="21"/>
              </w:rPr>
              <w:t>5</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/07</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/08</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90</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744</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w:t>
            </w:r>
            <w:r>
              <w:rPr>
                <w:rFonts w:ascii="宋体" w:eastAsia="宋体" w:hAnsi="宋体"/>
                <w:bCs/>
                <w:color w:val="231F20"/>
                <w:sz w:val="21"/>
                <w:szCs w:val="21"/>
              </w:rPr>
              <w:t>5</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/07</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/08</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90</w:t>
            </w:r>
          </w:p>
        </w:tc>
      </w:tr>
      <w:tr w:rsidR="00DE0894">
        <w:trPr>
          <w:jc w:val="center"/>
        </w:trPr>
        <w:tc>
          <w:tcPr>
            <w:tcW w:w="1277"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w:t>
            </w:r>
            <w:r>
              <w:rPr>
                <w:rFonts w:ascii="宋体" w:eastAsia="宋体" w:hAnsi="宋体"/>
                <w:bCs/>
                <w:color w:val="231F20"/>
                <w:sz w:val="21"/>
                <w:szCs w:val="21"/>
              </w:rPr>
              <w:t>6</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/07</w:t>
            </w:r>
          </w:p>
        </w:tc>
        <w:tc>
          <w:tcPr>
            <w:tcW w:w="1065"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7</w:t>
            </w:r>
            <w:r>
              <w:rPr>
                <w:rFonts w:ascii="宋体" w:eastAsia="宋体" w:hAnsi="宋体" w:hint="eastAsia"/>
                <w:bCs/>
                <w:color w:val="231F20"/>
                <w:sz w:val="21"/>
                <w:szCs w:val="21"/>
              </w:rPr>
              <w:t>/08</w:t>
            </w:r>
          </w:p>
        </w:tc>
        <w:tc>
          <w:tcPr>
            <w:tcW w:w="933" w:type="dxa"/>
            <w:tcBorders>
              <w:top w:val="nil"/>
              <w:left w:val="nil"/>
              <w:bottom w:val="nil"/>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90</w:t>
            </w:r>
          </w:p>
        </w:tc>
      </w:tr>
      <w:tr w:rsidR="00DE0894">
        <w:trPr>
          <w:jc w:val="center"/>
        </w:trPr>
        <w:tc>
          <w:tcPr>
            <w:tcW w:w="1277"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津</w:t>
            </w:r>
            <w:proofErr w:type="gramStart"/>
            <w:r>
              <w:rPr>
                <w:rFonts w:ascii="宋体" w:eastAsia="宋体" w:hAnsi="宋体"/>
                <w:bCs/>
                <w:color w:val="231F20"/>
                <w:sz w:val="21"/>
                <w:szCs w:val="21"/>
              </w:rPr>
              <w:t>藜</w:t>
            </w:r>
            <w:proofErr w:type="gramEnd"/>
            <w:r>
              <w:rPr>
                <w:rFonts w:ascii="宋体" w:eastAsia="宋体" w:hAnsi="宋体"/>
                <w:bCs/>
                <w:color w:val="231F20"/>
                <w:sz w:val="21"/>
                <w:szCs w:val="21"/>
              </w:rPr>
              <w:t>1</w:t>
            </w:r>
            <w:r>
              <w:rPr>
                <w:rFonts w:ascii="宋体" w:eastAsia="宋体" w:hAnsi="宋体"/>
                <w:bCs/>
                <w:color w:val="231F20"/>
                <w:sz w:val="21"/>
                <w:szCs w:val="21"/>
              </w:rPr>
              <w:t>号</w:t>
            </w:r>
          </w:p>
        </w:tc>
        <w:tc>
          <w:tcPr>
            <w:tcW w:w="1062"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3</w:t>
            </w:r>
            <w:r>
              <w:rPr>
                <w:rFonts w:ascii="宋体" w:eastAsia="宋体" w:hAnsi="宋体" w:hint="eastAsia"/>
                <w:bCs/>
                <w:color w:val="231F20"/>
                <w:sz w:val="21"/>
                <w:szCs w:val="21"/>
              </w:rPr>
              <w:t>/</w:t>
            </w:r>
            <w:r>
              <w:rPr>
                <w:rFonts w:ascii="宋体" w:eastAsia="宋体" w:hAnsi="宋体"/>
                <w:bCs/>
                <w:color w:val="231F20"/>
                <w:sz w:val="21"/>
                <w:szCs w:val="21"/>
              </w:rPr>
              <w:t>31</w:t>
            </w:r>
          </w:p>
        </w:tc>
        <w:tc>
          <w:tcPr>
            <w:tcW w:w="1062"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4</w:t>
            </w:r>
            <w:r>
              <w:rPr>
                <w:rFonts w:ascii="宋体" w:eastAsia="宋体" w:hAnsi="宋体" w:hint="eastAsia"/>
                <w:bCs/>
                <w:color w:val="231F20"/>
                <w:sz w:val="21"/>
                <w:szCs w:val="21"/>
              </w:rPr>
              <w:t>/07</w:t>
            </w:r>
          </w:p>
        </w:tc>
        <w:tc>
          <w:tcPr>
            <w:tcW w:w="1062"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/0</w:t>
            </w:r>
            <w:r>
              <w:rPr>
                <w:rFonts w:ascii="宋体" w:eastAsia="宋体" w:hAnsi="宋体"/>
                <w:bCs/>
                <w:color w:val="231F20"/>
                <w:sz w:val="21"/>
                <w:szCs w:val="21"/>
              </w:rPr>
              <w:t>3</w:t>
            </w:r>
          </w:p>
        </w:tc>
        <w:tc>
          <w:tcPr>
            <w:tcW w:w="1062"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5</w:t>
            </w:r>
            <w:r>
              <w:rPr>
                <w:rFonts w:ascii="宋体" w:eastAsia="宋体" w:hAnsi="宋体" w:hint="eastAsia"/>
                <w:bCs/>
                <w:color w:val="231F20"/>
                <w:sz w:val="21"/>
                <w:szCs w:val="21"/>
              </w:rPr>
              <w:t>/</w:t>
            </w:r>
            <w:r>
              <w:rPr>
                <w:rFonts w:ascii="宋体" w:eastAsia="宋体" w:hAnsi="宋体"/>
                <w:bCs/>
                <w:color w:val="231F20"/>
                <w:sz w:val="21"/>
                <w:szCs w:val="21"/>
              </w:rPr>
              <w:t>25</w:t>
            </w:r>
          </w:p>
        </w:tc>
        <w:tc>
          <w:tcPr>
            <w:tcW w:w="1062"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/0</w:t>
            </w:r>
            <w:r>
              <w:rPr>
                <w:rFonts w:ascii="宋体" w:eastAsia="宋体" w:hAnsi="宋体"/>
                <w:bCs/>
                <w:color w:val="231F20"/>
                <w:sz w:val="21"/>
                <w:szCs w:val="21"/>
              </w:rPr>
              <w:t>1</w:t>
            </w:r>
          </w:p>
        </w:tc>
        <w:tc>
          <w:tcPr>
            <w:tcW w:w="1065"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6</w:t>
            </w:r>
            <w:r>
              <w:rPr>
                <w:rFonts w:ascii="宋体" w:eastAsia="宋体" w:hAnsi="宋体" w:hint="eastAsia"/>
                <w:bCs/>
                <w:color w:val="231F20"/>
                <w:sz w:val="21"/>
                <w:szCs w:val="21"/>
              </w:rPr>
              <w:t>/</w:t>
            </w:r>
            <w:r>
              <w:rPr>
                <w:rFonts w:ascii="宋体" w:eastAsia="宋体" w:hAnsi="宋体"/>
                <w:bCs/>
                <w:color w:val="231F20"/>
                <w:sz w:val="21"/>
                <w:szCs w:val="21"/>
              </w:rPr>
              <w:t>27</w:t>
            </w:r>
          </w:p>
        </w:tc>
        <w:tc>
          <w:tcPr>
            <w:tcW w:w="933"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231F20"/>
                <w:sz w:val="21"/>
                <w:szCs w:val="21"/>
              </w:rPr>
            </w:pPr>
            <w:r>
              <w:rPr>
                <w:rFonts w:ascii="宋体" w:eastAsia="宋体" w:hAnsi="宋体"/>
                <w:bCs/>
                <w:color w:val="231F20"/>
                <w:sz w:val="21"/>
                <w:szCs w:val="21"/>
              </w:rPr>
              <w:t>80</w:t>
            </w:r>
          </w:p>
        </w:tc>
      </w:tr>
    </w:tbl>
    <w:p w:rsidR="00DE0894" w:rsidRDefault="001A1085">
      <w:pPr>
        <w:spacing w:line="560" w:lineRule="exact"/>
        <w:ind w:firstLineChars="200" w:firstLine="560"/>
        <w:rPr>
          <w:rFonts w:eastAsia="宋体"/>
          <w:sz w:val="28"/>
          <w:szCs w:val="28"/>
        </w:rPr>
      </w:pPr>
      <w:r>
        <w:rPr>
          <w:rFonts w:eastAsia="宋体" w:hAnsi="宋体" w:hint="eastAsia"/>
          <w:sz w:val="28"/>
          <w:szCs w:val="28"/>
          <w:shd w:val="clear" w:color="auto" w:fill="FFFFFF"/>
        </w:rPr>
        <w:t>其次，本小组研究了不同</w:t>
      </w:r>
      <w:proofErr w:type="gramStart"/>
      <w:r>
        <w:rPr>
          <w:rFonts w:eastAsia="宋体" w:hAnsi="宋体" w:hint="eastAsia"/>
          <w:sz w:val="28"/>
          <w:szCs w:val="28"/>
          <w:shd w:val="clear" w:color="auto" w:fill="FFFFFF"/>
        </w:rPr>
        <w:t>藜</w:t>
      </w:r>
      <w:proofErr w:type="gramEnd"/>
      <w:r>
        <w:rPr>
          <w:rFonts w:eastAsia="宋体" w:hAnsi="宋体" w:hint="eastAsia"/>
          <w:sz w:val="28"/>
          <w:szCs w:val="28"/>
          <w:shd w:val="clear" w:color="auto" w:fill="FFFFFF"/>
        </w:rPr>
        <w:t>麦品种（系）的农艺性状。表</w:t>
      </w:r>
      <w:r>
        <w:rPr>
          <w:rFonts w:eastAsia="宋体" w:hAnsi="宋体" w:hint="eastAsia"/>
          <w:sz w:val="28"/>
          <w:szCs w:val="28"/>
          <w:shd w:val="clear" w:color="auto" w:fill="FFFFFF"/>
        </w:rPr>
        <w:t>4</w:t>
      </w:r>
      <w:r>
        <w:rPr>
          <w:rFonts w:eastAsia="宋体" w:hAnsi="宋体" w:hint="eastAsia"/>
          <w:sz w:val="28"/>
          <w:szCs w:val="28"/>
          <w:shd w:val="clear" w:color="auto" w:fill="FFFFFF"/>
        </w:rPr>
        <w:t>结果表明，</w:t>
      </w:r>
      <w:proofErr w:type="gramStart"/>
      <w:r>
        <w:rPr>
          <w:rFonts w:eastAsia="宋体" w:hAnsi="宋体" w:hint="eastAsia"/>
          <w:sz w:val="28"/>
          <w:szCs w:val="28"/>
          <w:shd w:val="clear" w:color="auto" w:fill="FFFFFF"/>
        </w:rPr>
        <w:t>在顶凌播种</w:t>
      </w:r>
      <w:proofErr w:type="gramEnd"/>
      <w:r>
        <w:rPr>
          <w:rFonts w:eastAsia="宋体" w:hAnsi="宋体" w:hint="eastAsia"/>
          <w:sz w:val="28"/>
          <w:szCs w:val="28"/>
          <w:shd w:val="clear" w:color="auto" w:fill="FFFFFF"/>
        </w:rPr>
        <w:t>条件下，不同</w:t>
      </w:r>
      <w:proofErr w:type="gramStart"/>
      <w:r>
        <w:rPr>
          <w:rFonts w:eastAsia="宋体" w:hAnsi="宋体" w:hint="eastAsia"/>
          <w:sz w:val="28"/>
          <w:szCs w:val="28"/>
          <w:shd w:val="clear" w:color="auto" w:fill="FFFFFF"/>
        </w:rPr>
        <w:t>藜</w:t>
      </w:r>
      <w:proofErr w:type="gramEnd"/>
      <w:r>
        <w:rPr>
          <w:rFonts w:eastAsia="宋体" w:hAnsi="宋体" w:hint="eastAsia"/>
          <w:sz w:val="28"/>
          <w:szCs w:val="28"/>
          <w:shd w:val="clear" w:color="auto" w:fill="FFFFFF"/>
        </w:rPr>
        <w:t>麦品种（系）在株高、</w:t>
      </w:r>
      <w:proofErr w:type="gramStart"/>
      <w:r>
        <w:rPr>
          <w:rFonts w:eastAsia="宋体" w:hAnsi="宋体" w:hint="eastAsia"/>
          <w:sz w:val="28"/>
          <w:szCs w:val="28"/>
          <w:shd w:val="clear" w:color="auto" w:fill="FFFFFF"/>
        </w:rPr>
        <w:t>主穗长</w:t>
      </w:r>
      <w:proofErr w:type="gramEnd"/>
      <w:r>
        <w:rPr>
          <w:rFonts w:eastAsia="宋体" w:hAnsi="宋体" w:hint="eastAsia"/>
          <w:sz w:val="28"/>
          <w:szCs w:val="28"/>
          <w:shd w:val="clear" w:color="auto" w:fill="FFFFFF"/>
        </w:rPr>
        <w:t>、茎粗、</w:t>
      </w:r>
      <w:proofErr w:type="gramStart"/>
      <w:r>
        <w:rPr>
          <w:rFonts w:eastAsia="宋体" w:hAnsi="宋体" w:hint="eastAsia"/>
          <w:sz w:val="28"/>
          <w:szCs w:val="28"/>
          <w:shd w:val="clear" w:color="auto" w:fill="FFFFFF"/>
        </w:rPr>
        <w:t>主穗茎粗</w:t>
      </w:r>
      <w:proofErr w:type="gramEnd"/>
      <w:r>
        <w:rPr>
          <w:rFonts w:eastAsia="宋体" w:hAnsi="宋体" w:hint="eastAsia"/>
          <w:sz w:val="28"/>
          <w:szCs w:val="28"/>
          <w:shd w:val="clear" w:color="auto" w:fill="FFFFFF"/>
        </w:rPr>
        <w:t>、总分枝数、有效分枝数及千粒重上差异显著。</w:t>
      </w:r>
      <w:r>
        <w:rPr>
          <w:rFonts w:eastAsia="宋体" w:hAnsi="宋体" w:hint="eastAsia"/>
          <w:sz w:val="28"/>
          <w:szCs w:val="28"/>
          <w:shd w:val="clear" w:color="auto" w:fill="FFFFFF"/>
        </w:rPr>
        <w:t>16</w:t>
      </w:r>
      <w:r>
        <w:rPr>
          <w:rFonts w:eastAsia="宋体" w:hAnsi="宋体" w:hint="eastAsia"/>
          <w:sz w:val="28"/>
          <w:szCs w:val="28"/>
          <w:shd w:val="clear" w:color="auto" w:fill="FFFFFF"/>
        </w:rPr>
        <w:t>个</w:t>
      </w:r>
      <w:proofErr w:type="gramStart"/>
      <w:r>
        <w:rPr>
          <w:rFonts w:eastAsia="宋体" w:hAnsi="宋体" w:hint="eastAsia"/>
          <w:sz w:val="28"/>
          <w:szCs w:val="28"/>
          <w:shd w:val="clear" w:color="auto" w:fill="FFFFFF"/>
        </w:rPr>
        <w:t>藜</w:t>
      </w:r>
      <w:r>
        <w:rPr>
          <w:rFonts w:eastAsia="宋体" w:hAnsi="宋体" w:hint="eastAsia"/>
          <w:sz w:val="28"/>
          <w:szCs w:val="28"/>
          <w:shd w:val="clear" w:color="auto" w:fill="FFFFFF"/>
        </w:rPr>
        <w:lastRenderedPageBreak/>
        <w:t>麦材料</w:t>
      </w:r>
      <w:proofErr w:type="gramEnd"/>
      <w:r>
        <w:rPr>
          <w:rFonts w:eastAsia="宋体" w:hAnsi="宋体" w:hint="eastAsia"/>
          <w:sz w:val="28"/>
          <w:szCs w:val="28"/>
          <w:shd w:val="clear" w:color="auto" w:fill="FFFFFF"/>
        </w:rPr>
        <w:t>株高范围在</w:t>
      </w:r>
      <w:r>
        <w:rPr>
          <w:rFonts w:eastAsia="宋体" w:hAnsi="宋体" w:hint="eastAsia"/>
          <w:sz w:val="28"/>
          <w:szCs w:val="28"/>
          <w:shd w:val="clear" w:color="auto" w:fill="FFFFFF"/>
        </w:rPr>
        <w:t>103.2 cm</w:t>
      </w:r>
      <w:r>
        <w:rPr>
          <w:rFonts w:eastAsia="宋体" w:hAnsi="宋体"/>
          <w:sz w:val="28"/>
          <w:szCs w:val="28"/>
          <w:shd w:val="clear" w:color="auto" w:fill="FFFFFF"/>
        </w:rPr>
        <w:t>~</w:t>
      </w:r>
      <w:r>
        <w:rPr>
          <w:rFonts w:eastAsia="宋体" w:hAnsi="宋体" w:hint="eastAsia"/>
          <w:sz w:val="28"/>
          <w:szCs w:val="28"/>
          <w:shd w:val="clear" w:color="auto" w:fill="FFFFFF"/>
        </w:rPr>
        <w:t>190.2 cm</w:t>
      </w:r>
      <w:r>
        <w:rPr>
          <w:rFonts w:eastAsia="宋体" w:hAnsi="宋体" w:hint="eastAsia"/>
          <w:sz w:val="28"/>
          <w:szCs w:val="28"/>
          <w:shd w:val="clear" w:color="auto" w:fill="FFFFFF"/>
        </w:rPr>
        <w:t>，陇</w:t>
      </w:r>
      <w:r>
        <w:rPr>
          <w:rFonts w:eastAsia="宋体" w:hAnsi="宋体" w:hint="eastAsia"/>
          <w:sz w:val="28"/>
          <w:szCs w:val="28"/>
          <w:shd w:val="clear" w:color="auto" w:fill="FFFFFF"/>
        </w:rPr>
        <w:t>7</w:t>
      </w:r>
      <w:r>
        <w:rPr>
          <w:rFonts w:eastAsia="宋体" w:hAnsi="宋体" w:hint="eastAsia"/>
          <w:sz w:val="28"/>
          <w:szCs w:val="28"/>
          <w:shd w:val="clear" w:color="auto" w:fill="FFFFFF"/>
        </w:rPr>
        <w:t>、陇</w:t>
      </w:r>
      <w:r>
        <w:rPr>
          <w:rFonts w:eastAsia="宋体" w:hAnsi="宋体" w:hint="eastAsia"/>
          <w:sz w:val="28"/>
          <w:szCs w:val="28"/>
          <w:shd w:val="clear" w:color="auto" w:fill="FFFFFF"/>
        </w:rPr>
        <w:t>1</w:t>
      </w:r>
      <w:r>
        <w:rPr>
          <w:rFonts w:eastAsia="宋体" w:hAnsi="宋体" w:hint="eastAsia"/>
          <w:sz w:val="28"/>
          <w:szCs w:val="28"/>
          <w:shd w:val="clear" w:color="auto" w:fill="FFFFFF"/>
        </w:rPr>
        <w:t>、陇</w:t>
      </w:r>
      <w:r>
        <w:rPr>
          <w:rFonts w:eastAsia="宋体" w:hAnsi="宋体" w:hint="eastAsia"/>
          <w:sz w:val="28"/>
          <w:szCs w:val="28"/>
          <w:shd w:val="clear" w:color="auto" w:fill="FFFFFF"/>
        </w:rPr>
        <w:t>3</w:t>
      </w:r>
      <w:r>
        <w:rPr>
          <w:rFonts w:eastAsia="宋体" w:hAnsi="宋体" w:hint="eastAsia"/>
          <w:sz w:val="28"/>
          <w:szCs w:val="28"/>
          <w:shd w:val="clear" w:color="auto" w:fill="FFFFFF"/>
        </w:rPr>
        <w:t>和</w:t>
      </w:r>
      <w:r>
        <w:rPr>
          <w:rFonts w:eastAsia="宋体" w:hAnsi="宋体" w:hint="eastAsia"/>
          <w:sz w:val="28"/>
          <w:szCs w:val="28"/>
          <w:shd w:val="clear" w:color="auto" w:fill="FFFFFF"/>
        </w:rPr>
        <w:t>2403</w:t>
      </w:r>
      <w:r>
        <w:rPr>
          <w:rFonts w:eastAsia="宋体" w:hAnsi="宋体" w:hint="eastAsia"/>
          <w:sz w:val="28"/>
          <w:szCs w:val="28"/>
          <w:shd w:val="clear" w:color="auto" w:fill="FFFFFF"/>
        </w:rPr>
        <w:t>显著高于对照陇</w:t>
      </w:r>
      <w:r>
        <w:rPr>
          <w:rFonts w:eastAsia="宋体" w:hAnsi="宋体" w:hint="eastAsia"/>
          <w:sz w:val="28"/>
          <w:szCs w:val="28"/>
          <w:shd w:val="clear" w:color="auto" w:fill="FFFFFF"/>
        </w:rPr>
        <w:t>2</w:t>
      </w:r>
      <w:r>
        <w:rPr>
          <w:rFonts w:eastAsia="宋体" w:hAnsi="宋体" w:hint="eastAsia"/>
          <w:sz w:val="28"/>
          <w:szCs w:val="28"/>
          <w:shd w:val="clear" w:color="auto" w:fill="FFFFFF"/>
        </w:rPr>
        <w:t>（</w:t>
      </w:r>
      <w:r>
        <w:rPr>
          <w:rFonts w:eastAsia="宋体" w:hAnsi="宋体" w:hint="eastAsia"/>
          <w:sz w:val="28"/>
          <w:szCs w:val="28"/>
          <w:shd w:val="clear" w:color="auto" w:fill="FFFFFF"/>
        </w:rPr>
        <w:t>124.2 cm</w:t>
      </w:r>
      <w:r>
        <w:rPr>
          <w:rFonts w:eastAsia="宋体" w:hAnsi="宋体" w:hint="eastAsia"/>
          <w:sz w:val="28"/>
          <w:szCs w:val="28"/>
          <w:shd w:val="clear" w:color="auto" w:fill="FFFFFF"/>
        </w:rPr>
        <w:t>）；</w:t>
      </w:r>
      <w:proofErr w:type="gramStart"/>
      <w:r>
        <w:rPr>
          <w:rFonts w:eastAsia="宋体" w:hAnsi="宋体" w:hint="eastAsia"/>
          <w:sz w:val="28"/>
          <w:szCs w:val="28"/>
          <w:shd w:val="clear" w:color="auto" w:fill="FFFFFF"/>
        </w:rPr>
        <w:t>在主穗长</w:t>
      </w:r>
      <w:proofErr w:type="gramEnd"/>
      <w:r>
        <w:rPr>
          <w:rFonts w:eastAsia="宋体" w:hAnsi="宋体" w:hint="eastAsia"/>
          <w:sz w:val="28"/>
          <w:szCs w:val="28"/>
          <w:shd w:val="clear" w:color="auto" w:fill="FFFFFF"/>
        </w:rPr>
        <w:t>性状上，以</w:t>
      </w:r>
      <w:r>
        <w:rPr>
          <w:rFonts w:eastAsia="宋体" w:hAnsi="宋体" w:hint="eastAsia"/>
          <w:sz w:val="28"/>
          <w:szCs w:val="28"/>
          <w:shd w:val="clear" w:color="auto" w:fill="FFFFFF"/>
        </w:rPr>
        <w:t>2403</w:t>
      </w:r>
      <w:r>
        <w:rPr>
          <w:rFonts w:eastAsia="宋体" w:hAnsi="宋体" w:hint="eastAsia"/>
          <w:sz w:val="28"/>
          <w:szCs w:val="28"/>
          <w:shd w:val="clear" w:color="auto" w:fill="FFFFFF"/>
        </w:rPr>
        <w:t>最长（</w:t>
      </w:r>
      <w:r>
        <w:rPr>
          <w:rFonts w:eastAsia="宋体" w:hAnsi="宋体" w:hint="eastAsia"/>
          <w:sz w:val="28"/>
          <w:szCs w:val="28"/>
          <w:shd w:val="clear" w:color="auto" w:fill="FFFFFF"/>
        </w:rPr>
        <w:t>47.2 cm</w:t>
      </w:r>
      <w:r>
        <w:rPr>
          <w:rFonts w:eastAsia="宋体" w:hAnsi="宋体" w:hint="eastAsia"/>
          <w:sz w:val="28"/>
          <w:szCs w:val="28"/>
          <w:shd w:val="clear" w:color="auto" w:fill="FFFFFF"/>
        </w:rPr>
        <w:t>），</w:t>
      </w:r>
      <w:r>
        <w:rPr>
          <w:rFonts w:eastAsia="宋体" w:hAnsi="宋体" w:hint="eastAsia"/>
          <w:sz w:val="28"/>
          <w:szCs w:val="28"/>
          <w:shd w:val="clear" w:color="auto" w:fill="FFFFFF"/>
        </w:rPr>
        <w:t>TL 2</w:t>
      </w:r>
      <w:r>
        <w:rPr>
          <w:rFonts w:eastAsia="宋体" w:hint="eastAsia"/>
          <w:sz w:val="28"/>
          <w:szCs w:val="28"/>
        </w:rPr>
        <w:t>最短（</w:t>
      </w:r>
      <w:r>
        <w:rPr>
          <w:rFonts w:eastAsia="宋体" w:hint="eastAsia"/>
          <w:sz w:val="28"/>
          <w:szCs w:val="28"/>
        </w:rPr>
        <w:t>24.5 cm</w:t>
      </w:r>
      <w:r>
        <w:rPr>
          <w:rFonts w:eastAsia="宋体" w:hint="eastAsia"/>
          <w:sz w:val="28"/>
          <w:szCs w:val="28"/>
        </w:rPr>
        <w:t>），除</w:t>
      </w:r>
      <w:r>
        <w:rPr>
          <w:rFonts w:eastAsia="宋体" w:hint="eastAsia"/>
          <w:sz w:val="28"/>
          <w:szCs w:val="28"/>
        </w:rPr>
        <w:t>TL 3</w:t>
      </w:r>
      <w:r>
        <w:rPr>
          <w:rFonts w:eastAsia="宋体" w:hint="eastAsia"/>
          <w:sz w:val="28"/>
          <w:szCs w:val="28"/>
        </w:rPr>
        <w:t>和</w:t>
      </w:r>
      <w:r>
        <w:rPr>
          <w:rFonts w:eastAsia="宋体" w:hint="eastAsia"/>
          <w:sz w:val="28"/>
          <w:szCs w:val="28"/>
        </w:rPr>
        <w:t>TL 2</w:t>
      </w:r>
      <w:r>
        <w:rPr>
          <w:rFonts w:eastAsia="宋体" w:hint="eastAsia"/>
          <w:sz w:val="28"/>
          <w:szCs w:val="28"/>
        </w:rPr>
        <w:t>外，其他</w:t>
      </w:r>
      <w:r>
        <w:rPr>
          <w:rFonts w:eastAsia="宋体" w:hint="eastAsia"/>
          <w:sz w:val="28"/>
          <w:szCs w:val="28"/>
        </w:rPr>
        <w:t>13</w:t>
      </w:r>
      <w:r>
        <w:rPr>
          <w:rFonts w:eastAsia="宋体" w:hint="eastAsia"/>
          <w:sz w:val="28"/>
          <w:szCs w:val="28"/>
        </w:rPr>
        <w:t>个材料均高于对照陇</w:t>
      </w:r>
      <w:r>
        <w:rPr>
          <w:rFonts w:eastAsia="宋体" w:hint="eastAsia"/>
          <w:sz w:val="28"/>
          <w:szCs w:val="28"/>
        </w:rPr>
        <w:t>2</w:t>
      </w:r>
      <w:r>
        <w:rPr>
          <w:rFonts w:eastAsia="宋体" w:hint="eastAsia"/>
          <w:sz w:val="28"/>
          <w:szCs w:val="28"/>
        </w:rPr>
        <w:t>（</w:t>
      </w:r>
      <w:r>
        <w:rPr>
          <w:rFonts w:eastAsia="宋体" w:hint="eastAsia"/>
          <w:sz w:val="28"/>
          <w:szCs w:val="28"/>
        </w:rPr>
        <w:t xml:space="preserve">30.5 </w:t>
      </w:r>
      <w:r>
        <w:rPr>
          <w:rFonts w:eastAsia="宋体" w:hint="eastAsia"/>
          <w:sz w:val="28"/>
          <w:szCs w:val="28"/>
        </w:rPr>
        <w:t>cm</w:t>
      </w:r>
      <w:r>
        <w:rPr>
          <w:rFonts w:eastAsia="宋体" w:hint="eastAsia"/>
          <w:sz w:val="28"/>
          <w:szCs w:val="28"/>
        </w:rPr>
        <w:t>），其中</w:t>
      </w:r>
      <w:r>
        <w:rPr>
          <w:rFonts w:eastAsia="宋体" w:hint="eastAsia"/>
          <w:sz w:val="28"/>
          <w:szCs w:val="28"/>
        </w:rPr>
        <w:t>2403</w:t>
      </w:r>
      <w:r>
        <w:rPr>
          <w:rFonts w:eastAsia="宋体" w:hint="eastAsia"/>
          <w:sz w:val="28"/>
          <w:szCs w:val="28"/>
        </w:rPr>
        <w:t>、陇</w:t>
      </w:r>
      <w:r>
        <w:rPr>
          <w:rFonts w:eastAsia="宋体" w:hint="eastAsia"/>
          <w:sz w:val="28"/>
          <w:szCs w:val="28"/>
        </w:rPr>
        <w:t>1</w:t>
      </w:r>
      <w:r>
        <w:rPr>
          <w:rFonts w:eastAsia="宋体" w:hint="eastAsia"/>
          <w:sz w:val="28"/>
          <w:szCs w:val="28"/>
        </w:rPr>
        <w:t>、陇</w:t>
      </w:r>
      <w:r>
        <w:rPr>
          <w:rFonts w:eastAsia="宋体" w:hint="eastAsia"/>
          <w:sz w:val="28"/>
          <w:szCs w:val="28"/>
        </w:rPr>
        <w:t>7</w:t>
      </w:r>
      <w:r>
        <w:rPr>
          <w:rFonts w:eastAsia="宋体" w:hint="eastAsia"/>
          <w:sz w:val="28"/>
          <w:szCs w:val="28"/>
        </w:rPr>
        <w:t>、</w:t>
      </w:r>
      <w:r>
        <w:rPr>
          <w:rFonts w:eastAsia="宋体" w:hint="eastAsia"/>
          <w:sz w:val="28"/>
          <w:szCs w:val="28"/>
        </w:rPr>
        <w:t>744</w:t>
      </w:r>
      <w:r>
        <w:rPr>
          <w:rFonts w:eastAsia="宋体" w:hint="eastAsia"/>
          <w:sz w:val="28"/>
          <w:szCs w:val="28"/>
        </w:rPr>
        <w:t>、陇</w:t>
      </w:r>
      <w:r>
        <w:rPr>
          <w:rFonts w:eastAsia="宋体" w:hint="eastAsia"/>
          <w:sz w:val="28"/>
          <w:szCs w:val="28"/>
        </w:rPr>
        <w:t>5</w:t>
      </w:r>
      <w:r>
        <w:rPr>
          <w:rFonts w:eastAsia="宋体" w:hint="eastAsia"/>
          <w:sz w:val="28"/>
          <w:szCs w:val="28"/>
        </w:rPr>
        <w:t>、</w:t>
      </w:r>
      <w:r>
        <w:rPr>
          <w:rFonts w:eastAsia="宋体" w:hint="eastAsia"/>
          <w:sz w:val="28"/>
          <w:szCs w:val="28"/>
        </w:rPr>
        <w:t>77</w:t>
      </w:r>
      <w:r>
        <w:rPr>
          <w:rFonts w:eastAsia="宋体" w:hint="eastAsia"/>
          <w:sz w:val="28"/>
          <w:szCs w:val="28"/>
        </w:rPr>
        <w:t>和</w:t>
      </w:r>
      <w:r>
        <w:rPr>
          <w:rFonts w:eastAsia="宋体" w:hint="eastAsia"/>
          <w:sz w:val="28"/>
          <w:szCs w:val="28"/>
        </w:rPr>
        <w:t>2837</w:t>
      </w:r>
      <w:r>
        <w:rPr>
          <w:rFonts w:eastAsia="宋体" w:hint="eastAsia"/>
          <w:sz w:val="28"/>
          <w:szCs w:val="28"/>
        </w:rPr>
        <w:t>达到显著水平；在茎粗性状上，陇</w:t>
      </w:r>
      <w:r>
        <w:rPr>
          <w:rFonts w:eastAsia="宋体" w:hint="eastAsia"/>
          <w:sz w:val="28"/>
          <w:szCs w:val="28"/>
        </w:rPr>
        <w:t>7</w:t>
      </w:r>
      <w:r>
        <w:rPr>
          <w:rFonts w:eastAsia="宋体" w:hint="eastAsia"/>
          <w:sz w:val="28"/>
          <w:szCs w:val="28"/>
        </w:rPr>
        <w:t>最粗（</w:t>
      </w:r>
      <w:r>
        <w:rPr>
          <w:rFonts w:eastAsia="宋体" w:hint="eastAsia"/>
          <w:sz w:val="28"/>
          <w:szCs w:val="28"/>
        </w:rPr>
        <w:t>1.712 cm</w:t>
      </w:r>
      <w:r>
        <w:rPr>
          <w:rFonts w:eastAsia="宋体" w:hint="eastAsia"/>
          <w:sz w:val="28"/>
          <w:szCs w:val="28"/>
        </w:rPr>
        <w:t>），其次为陇</w:t>
      </w:r>
      <w:r>
        <w:rPr>
          <w:rFonts w:eastAsia="宋体" w:hint="eastAsia"/>
          <w:sz w:val="28"/>
          <w:szCs w:val="28"/>
        </w:rPr>
        <w:t>1</w:t>
      </w:r>
      <w:r>
        <w:rPr>
          <w:rFonts w:eastAsia="宋体" w:hint="eastAsia"/>
          <w:sz w:val="28"/>
          <w:szCs w:val="28"/>
        </w:rPr>
        <w:t>（</w:t>
      </w:r>
      <w:r>
        <w:rPr>
          <w:rFonts w:eastAsia="宋体" w:hint="eastAsia"/>
          <w:sz w:val="28"/>
          <w:szCs w:val="28"/>
        </w:rPr>
        <w:t>1.616 cm</w:t>
      </w:r>
      <w:r>
        <w:rPr>
          <w:rFonts w:eastAsia="宋体" w:hint="eastAsia"/>
          <w:sz w:val="28"/>
          <w:szCs w:val="28"/>
        </w:rPr>
        <w:t>），</w:t>
      </w:r>
      <w:proofErr w:type="gramStart"/>
      <w:r>
        <w:rPr>
          <w:rFonts w:eastAsia="宋体" w:hint="eastAsia"/>
          <w:sz w:val="28"/>
          <w:szCs w:val="28"/>
        </w:rPr>
        <w:t>然后是陇</w:t>
      </w:r>
      <w:proofErr w:type="gramEnd"/>
      <w:r>
        <w:rPr>
          <w:rFonts w:eastAsia="宋体" w:hint="eastAsia"/>
          <w:sz w:val="28"/>
          <w:szCs w:val="28"/>
        </w:rPr>
        <w:t>5</w:t>
      </w:r>
      <w:r>
        <w:rPr>
          <w:rFonts w:eastAsia="宋体" w:hint="eastAsia"/>
          <w:sz w:val="28"/>
          <w:szCs w:val="28"/>
        </w:rPr>
        <w:t>（</w:t>
      </w:r>
      <w:r>
        <w:rPr>
          <w:rFonts w:eastAsia="宋体" w:hint="eastAsia"/>
          <w:sz w:val="28"/>
          <w:szCs w:val="28"/>
        </w:rPr>
        <w:t>1.492 cm</w:t>
      </w:r>
      <w:r>
        <w:rPr>
          <w:rFonts w:eastAsia="宋体" w:hint="eastAsia"/>
          <w:sz w:val="28"/>
          <w:szCs w:val="28"/>
        </w:rPr>
        <w:t>），其中陇</w:t>
      </w:r>
      <w:r>
        <w:rPr>
          <w:rFonts w:eastAsia="宋体" w:hint="eastAsia"/>
          <w:sz w:val="28"/>
          <w:szCs w:val="28"/>
        </w:rPr>
        <w:t>7</w:t>
      </w:r>
      <w:r>
        <w:rPr>
          <w:rFonts w:eastAsia="宋体" w:hint="eastAsia"/>
          <w:sz w:val="28"/>
          <w:szCs w:val="28"/>
        </w:rPr>
        <w:t>和</w:t>
      </w:r>
      <w:proofErr w:type="gramStart"/>
      <w:r>
        <w:rPr>
          <w:rFonts w:eastAsia="宋体" w:hint="eastAsia"/>
          <w:sz w:val="28"/>
          <w:szCs w:val="28"/>
        </w:rPr>
        <w:t>陇</w:t>
      </w:r>
      <w:r>
        <w:rPr>
          <w:rFonts w:eastAsia="宋体" w:hint="eastAsia"/>
          <w:sz w:val="28"/>
          <w:szCs w:val="28"/>
        </w:rPr>
        <w:t>1</w:t>
      </w:r>
      <w:proofErr w:type="gramEnd"/>
      <w:r>
        <w:rPr>
          <w:rFonts w:eastAsia="宋体" w:hint="eastAsia"/>
          <w:sz w:val="28"/>
          <w:szCs w:val="28"/>
        </w:rPr>
        <w:t>显著高于对照陇</w:t>
      </w:r>
      <w:r>
        <w:rPr>
          <w:rFonts w:eastAsia="宋体" w:hint="eastAsia"/>
          <w:sz w:val="28"/>
          <w:szCs w:val="28"/>
        </w:rPr>
        <w:t>2</w:t>
      </w:r>
      <w:r>
        <w:rPr>
          <w:rFonts w:eastAsia="宋体" w:hint="eastAsia"/>
          <w:sz w:val="28"/>
          <w:szCs w:val="28"/>
        </w:rPr>
        <w:t>（</w:t>
      </w:r>
      <w:r>
        <w:rPr>
          <w:rFonts w:eastAsia="宋体" w:hint="eastAsia"/>
          <w:sz w:val="28"/>
          <w:szCs w:val="28"/>
        </w:rPr>
        <w:t>1.429 cm</w:t>
      </w:r>
      <w:r>
        <w:rPr>
          <w:rFonts w:eastAsia="宋体" w:hint="eastAsia"/>
          <w:sz w:val="28"/>
          <w:szCs w:val="28"/>
        </w:rPr>
        <w:t>），其他</w:t>
      </w:r>
      <w:r>
        <w:rPr>
          <w:rFonts w:eastAsia="宋体" w:hint="eastAsia"/>
          <w:sz w:val="28"/>
          <w:szCs w:val="28"/>
        </w:rPr>
        <w:t>12</w:t>
      </w:r>
      <w:r>
        <w:rPr>
          <w:rFonts w:eastAsia="宋体" w:hint="eastAsia"/>
          <w:sz w:val="28"/>
          <w:szCs w:val="28"/>
        </w:rPr>
        <w:t>个材料均低于对照，最低的为</w:t>
      </w:r>
      <w:r>
        <w:rPr>
          <w:rFonts w:eastAsia="宋体" w:hint="eastAsia"/>
          <w:sz w:val="28"/>
          <w:szCs w:val="28"/>
        </w:rPr>
        <w:t>TL 6</w:t>
      </w:r>
      <w:r>
        <w:rPr>
          <w:rFonts w:eastAsia="宋体" w:hint="eastAsia"/>
          <w:sz w:val="28"/>
          <w:szCs w:val="28"/>
        </w:rPr>
        <w:t>（</w:t>
      </w:r>
      <w:r>
        <w:rPr>
          <w:rFonts w:eastAsia="宋体" w:hint="eastAsia"/>
          <w:sz w:val="28"/>
          <w:szCs w:val="28"/>
        </w:rPr>
        <w:t>1.091 cm</w:t>
      </w:r>
      <w:r>
        <w:rPr>
          <w:rFonts w:eastAsia="宋体" w:hint="eastAsia"/>
          <w:sz w:val="28"/>
          <w:szCs w:val="28"/>
        </w:rPr>
        <w:t>）；</w:t>
      </w:r>
      <w:proofErr w:type="gramStart"/>
      <w:r>
        <w:rPr>
          <w:rFonts w:eastAsia="宋体" w:hint="eastAsia"/>
          <w:sz w:val="28"/>
          <w:szCs w:val="28"/>
        </w:rPr>
        <w:t>在主穗茎粗</w:t>
      </w:r>
      <w:proofErr w:type="gramEnd"/>
      <w:r>
        <w:rPr>
          <w:rFonts w:eastAsia="宋体" w:hint="eastAsia"/>
          <w:sz w:val="28"/>
          <w:szCs w:val="28"/>
        </w:rPr>
        <w:t>性状上以</w:t>
      </w:r>
      <w:r>
        <w:rPr>
          <w:rFonts w:eastAsia="宋体" w:hint="eastAsia"/>
          <w:sz w:val="28"/>
          <w:szCs w:val="28"/>
        </w:rPr>
        <w:t>307</w:t>
      </w:r>
      <w:r>
        <w:rPr>
          <w:rFonts w:eastAsia="宋体" w:hint="eastAsia"/>
          <w:sz w:val="28"/>
          <w:szCs w:val="28"/>
        </w:rPr>
        <w:t>（</w:t>
      </w:r>
      <w:r>
        <w:rPr>
          <w:rFonts w:eastAsia="宋体" w:hint="eastAsia"/>
          <w:sz w:val="28"/>
          <w:szCs w:val="28"/>
        </w:rPr>
        <w:t>1.215 cm</w:t>
      </w:r>
      <w:r>
        <w:rPr>
          <w:rFonts w:eastAsia="宋体" w:hint="eastAsia"/>
          <w:sz w:val="28"/>
          <w:szCs w:val="28"/>
        </w:rPr>
        <w:t>）最高，最低的为</w:t>
      </w:r>
      <w:r>
        <w:rPr>
          <w:rFonts w:eastAsia="宋体" w:hint="eastAsia"/>
          <w:sz w:val="28"/>
          <w:szCs w:val="28"/>
        </w:rPr>
        <w:t>4712</w:t>
      </w:r>
      <w:r>
        <w:rPr>
          <w:rFonts w:eastAsia="宋体" w:hint="eastAsia"/>
          <w:sz w:val="28"/>
          <w:szCs w:val="28"/>
        </w:rPr>
        <w:t>（</w:t>
      </w:r>
      <w:r>
        <w:rPr>
          <w:rFonts w:eastAsia="宋体" w:hint="eastAsia"/>
          <w:sz w:val="28"/>
          <w:szCs w:val="28"/>
        </w:rPr>
        <w:t>0.843 cm</w:t>
      </w:r>
      <w:r>
        <w:rPr>
          <w:rFonts w:eastAsia="宋体" w:hint="eastAsia"/>
          <w:sz w:val="28"/>
          <w:szCs w:val="28"/>
        </w:rPr>
        <w:t>），</w:t>
      </w:r>
      <w:r>
        <w:rPr>
          <w:rFonts w:eastAsia="宋体" w:hint="eastAsia"/>
          <w:sz w:val="28"/>
          <w:szCs w:val="28"/>
        </w:rPr>
        <w:t>307</w:t>
      </w:r>
      <w:r>
        <w:rPr>
          <w:rFonts w:eastAsia="宋体" w:hint="eastAsia"/>
          <w:sz w:val="28"/>
          <w:szCs w:val="28"/>
        </w:rPr>
        <w:t>与对照陇</w:t>
      </w:r>
      <w:r>
        <w:rPr>
          <w:rFonts w:eastAsia="宋体" w:hint="eastAsia"/>
          <w:sz w:val="28"/>
          <w:szCs w:val="28"/>
        </w:rPr>
        <w:t>2</w:t>
      </w:r>
      <w:r>
        <w:rPr>
          <w:rFonts w:eastAsia="宋体" w:hint="eastAsia"/>
          <w:sz w:val="28"/>
          <w:szCs w:val="28"/>
        </w:rPr>
        <w:t>（</w:t>
      </w:r>
      <w:r>
        <w:rPr>
          <w:rFonts w:eastAsia="宋体" w:hint="eastAsia"/>
          <w:sz w:val="28"/>
          <w:szCs w:val="28"/>
        </w:rPr>
        <w:t>0.995 cm</w:t>
      </w:r>
      <w:r>
        <w:rPr>
          <w:rFonts w:eastAsia="宋体" w:hint="eastAsia"/>
          <w:sz w:val="28"/>
          <w:szCs w:val="28"/>
        </w:rPr>
        <w:t>）达到显著差异，其他</w:t>
      </w:r>
      <w:r>
        <w:rPr>
          <w:rFonts w:eastAsia="宋体" w:hint="eastAsia"/>
          <w:sz w:val="28"/>
          <w:szCs w:val="28"/>
        </w:rPr>
        <w:t>14</w:t>
      </w:r>
      <w:r>
        <w:rPr>
          <w:rFonts w:eastAsia="宋体" w:hint="eastAsia"/>
          <w:sz w:val="28"/>
          <w:szCs w:val="28"/>
        </w:rPr>
        <w:t>个材料与对照差异不显著；在总分枝数性状上，陇</w:t>
      </w:r>
      <w:r>
        <w:rPr>
          <w:rFonts w:eastAsia="宋体" w:hint="eastAsia"/>
          <w:sz w:val="28"/>
          <w:szCs w:val="28"/>
        </w:rPr>
        <w:t>5</w:t>
      </w:r>
      <w:r>
        <w:rPr>
          <w:rFonts w:eastAsia="宋体" w:hint="eastAsia"/>
          <w:sz w:val="28"/>
          <w:szCs w:val="28"/>
        </w:rPr>
        <w:t>最高（</w:t>
      </w:r>
      <w:r>
        <w:rPr>
          <w:rFonts w:eastAsia="宋体" w:hint="eastAsia"/>
          <w:sz w:val="28"/>
          <w:szCs w:val="28"/>
        </w:rPr>
        <w:t>32.7</w:t>
      </w:r>
      <w:r>
        <w:rPr>
          <w:rFonts w:eastAsia="宋体" w:hint="eastAsia"/>
          <w:sz w:val="28"/>
          <w:szCs w:val="28"/>
        </w:rPr>
        <w:t>），</w:t>
      </w:r>
      <w:r>
        <w:rPr>
          <w:rFonts w:eastAsia="宋体" w:hint="eastAsia"/>
          <w:sz w:val="28"/>
          <w:szCs w:val="28"/>
        </w:rPr>
        <w:t>7</w:t>
      </w:r>
      <w:r>
        <w:rPr>
          <w:rFonts w:eastAsia="宋体" w:hint="eastAsia"/>
          <w:sz w:val="28"/>
          <w:szCs w:val="28"/>
        </w:rPr>
        <w:t>7</w:t>
      </w:r>
      <w:r>
        <w:rPr>
          <w:rFonts w:eastAsia="宋体" w:hint="eastAsia"/>
          <w:sz w:val="28"/>
          <w:szCs w:val="28"/>
        </w:rPr>
        <w:t>和津</w:t>
      </w:r>
      <w:proofErr w:type="gramStart"/>
      <w:r>
        <w:rPr>
          <w:rFonts w:eastAsia="宋体" w:hint="eastAsia"/>
          <w:sz w:val="28"/>
          <w:szCs w:val="28"/>
        </w:rPr>
        <w:t>藜</w:t>
      </w:r>
      <w:proofErr w:type="gramEnd"/>
      <w:r>
        <w:rPr>
          <w:rFonts w:eastAsia="宋体" w:hint="eastAsia"/>
          <w:sz w:val="28"/>
          <w:szCs w:val="28"/>
        </w:rPr>
        <w:t>1</w:t>
      </w:r>
      <w:r>
        <w:rPr>
          <w:rFonts w:eastAsia="宋体" w:hint="eastAsia"/>
          <w:sz w:val="28"/>
          <w:szCs w:val="28"/>
        </w:rPr>
        <w:t>号最低，均为</w:t>
      </w:r>
      <w:r>
        <w:rPr>
          <w:rFonts w:eastAsia="宋体" w:hint="eastAsia"/>
          <w:sz w:val="28"/>
          <w:szCs w:val="28"/>
        </w:rPr>
        <w:t>21.7</w:t>
      </w:r>
      <w:r>
        <w:rPr>
          <w:rFonts w:eastAsia="宋体" w:hint="eastAsia"/>
          <w:sz w:val="28"/>
          <w:szCs w:val="28"/>
        </w:rPr>
        <w:t>，陇</w:t>
      </w:r>
      <w:r>
        <w:rPr>
          <w:rFonts w:eastAsia="宋体" w:hint="eastAsia"/>
          <w:sz w:val="28"/>
          <w:szCs w:val="28"/>
        </w:rPr>
        <w:t>5</w:t>
      </w:r>
      <w:r>
        <w:rPr>
          <w:rFonts w:eastAsia="宋体" w:hint="eastAsia"/>
          <w:sz w:val="28"/>
          <w:szCs w:val="28"/>
        </w:rPr>
        <w:t>、陇</w:t>
      </w:r>
      <w:r>
        <w:rPr>
          <w:rFonts w:eastAsia="宋体" w:hint="eastAsia"/>
          <w:sz w:val="28"/>
          <w:szCs w:val="28"/>
        </w:rPr>
        <w:t>7</w:t>
      </w:r>
      <w:r>
        <w:rPr>
          <w:rFonts w:eastAsia="宋体" w:hint="eastAsia"/>
          <w:sz w:val="28"/>
          <w:szCs w:val="28"/>
        </w:rPr>
        <w:t>和</w:t>
      </w:r>
      <w:r>
        <w:rPr>
          <w:rFonts w:eastAsia="宋体" w:hint="eastAsia"/>
          <w:sz w:val="28"/>
          <w:szCs w:val="28"/>
        </w:rPr>
        <w:t>2403</w:t>
      </w:r>
      <w:r>
        <w:rPr>
          <w:rFonts w:eastAsia="宋体" w:hint="eastAsia"/>
          <w:sz w:val="28"/>
          <w:szCs w:val="28"/>
        </w:rPr>
        <w:t>均显著高于对照陇</w:t>
      </w:r>
      <w:r>
        <w:rPr>
          <w:rFonts w:eastAsia="宋体" w:hint="eastAsia"/>
          <w:sz w:val="28"/>
          <w:szCs w:val="28"/>
        </w:rPr>
        <w:t>2</w:t>
      </w:r>
      <w:r>
        <w:rPr>
          <w:rFonts w:eastAsia="宋体" w:hint="eastAsia"/>
          <w:sz w:val="28"/>
          <w:szCs w:val="28"/>
        </w:rPr>
        <w:t>（</w:t>
      </w:r>
      <w:r>
        <w:rPr>
          <w:rFonts w:eastAsia="宋体" w:hint="eastAsia"/>
          <w:sz w:val="28"/>
          <w:szCs w:val="28"/>
        </w:rPr>
        <w:t>28.7</w:t>
      </w:r>
      <w:r>
        <w:rPr>
          <w:rFonts w:eastAsia="宋体" w:hint="eastAsia"/>
          <w:sz w:val="28"/>
          <w:szCs w:val="28"/>
        </w:rPr>
        <w:t>）；</w:t>
      </w:r>
      <w:r>
        <w:rPr>
          <w:rFonts w:eastAsia="宋体" w:hint="eastAsia"/>
          <w:sz w:val="28"/>
          <w:szCs w:val="28"/>
        </w:rPr>
        <w:t>16</w:t>
      </w:r>
      <w:r>
        <w:rPr>
          <w:rFonts w:eastAsia="宋体" w:hint="eastAsia"/>
          <w:sz w:val="28"/>
          <w:szCs w:val="28"/>
        </w:rPr>
        <w:t>个材料在有效分枝数性状上以</w:t>
      </w:r>
      <w:r>
        <w:rPr>
          <w:rFonts w:eastAsia="宋体" w:hint="eastAsia"/>
          <w:sz w:val="28"/>
          <w:szCs w:val="28"/>
        </w:rPr>
        <w:t>TL2</w:t>
      </w:r>
      <w:r>
        <w:rPr>
          <w:rFonts w:eastAsia="宋体" w:hint="eastAsia"/>
          <w:sz w:val="28"/>
          <w:szCs w:val="28"/>
        </w:rPr>
        <w:t>最高（</w:t>
      </w:r>
      <w:r>
        <w:rPr>
          <w:rFonts w:eastAsia="宋体" w:hint="eastAsia"/>
          <w:sz w:val="28"/>
          <w:szCs w:val="28"/>
        </w:rPr>
        <w:t>7.3</w:t>
      </w:r>
      <w:r>
        <w:rPr>
          <w:rFonts w:eastAsia="宋体" w:hint="eastAsia"/>
          <w:sz w:val="28"/>
          <w:szCs w:val="28"/>
        </w:rPr>
        <w:t>），</w:t>
      </w:r>
      <w:r>
        <w:rPr>
          <w:rFonts w:eastAsia="宋体" w:hint="eastAsia"/>
          <w:sz w:val="28"/>
          <w:szCs w:val="28"/>
        </w:rPr>
        <w:t>744</w:t>
      </w:r>
      <w:r>
        <w:rPr>
          <w:rFonts w:eastAsia="宋体" w:hint="eastAsia"/>
          <w:sz w:val="28"/>
          <w:szCs w:val="28"/>
        </w:rPr>
        <w:t>最低（</w:t>
      </w:r>
      <w:r>
        <w:rPr>
          <w:rFonts w:eastAsia="宋体" w:hint="eastAsia"/>
          <w:sz w:val="28"/>
          <w:szCs w:val="28"/>
        </w:rPr>
        <w:t>2.3</w:t>
      </w:r>
      <w:r>
        <w:rPr>
          <w:rFonts w:eastAsia="宋体" w:hint="eastAsia"/>
          <w:sz w:val="28"/>
          <w:szCs w:val="28"/>
        </w:rPr>
        <w:t>），并且只有</w:t>
      </w:r>
      <w:r>
        <w:rPr>
          <w:rFonts w:eastAsia="宋体" w:hint="eastAsia"/>
          <w:sz w:val="28"/>
          <w:szCs w:val="28"/>
        </w:rPr>
        <w:t>744</w:t>
      </w:r>
      <w:r>
        <w:rPr>
          <w:rFonts w:eastAsia="宋体" w:hint="eastAsia"/>
          <w:sz w:val="28"/>
          <w:szCs w:val="28"/>
        </w:rPr>
        <w:t>略低于对照陇</w:t>
      </w:r>
      <w:r>
        <w:rPr>
          <w:rFonts w:eastAsia="宋体" w:hint="eastAsia"/>
          <w:sz w:val="28"/>
          <w:szCs w:val="28"/>
        </w:rPr>
        <w:t>2</w:t>
      </w:r>
      <w:r>
        <w:rPr>
          <w:rFonts w:eastAsia="宋体" w:hint="eastAsia"/>
          <w:sz w:val="28"/>
          <w:szCs w:val="28"/>
        </w:rPr>
        <w:t>（</w:t>
      </w:r>
      <w:r>
        <w:rPr>
          <w:rFonts w:eastAsia="宋体" w:hint="eastAsia"/>
          <w:sz w:val="28"/>
          <w:szCs w:val="28"/>
        </w:rPr>
        <w:t>3.3</w:t>
      </w:r>
      <w:r>
        <w:rPr>
          <w:rFonts w:eastAsia="宋体" w:hint="eastAsia"/>
          <w:sz w:val="28"/>
          <w:szCs w:val="28"/>
        </w:rPr>
        <w:t>）；</w:t>
      </w:r>
      <w:r>
        <w:rPr>
          <w:rFonts w:eastAsia="宋体" w:hint="eastAsia"/>
          <w:sz w:val="28"/>
          <w:szCs w:val="28"/>
        </w:rPr>
        <w:t>16</w:t>
      </w:r>
      <w:r>
        <w:rPr>
          <w:rFonts w:eastAsia="宋体" w:hint="eastAsia"/>
          <w:sz w:val="28"/>
          <w:szCs w:val="28"/>
        </w:rPr>
        <w:t>个材料千粒重范围在</w:t>
      </w:r>
      <w:r>
        <w:rPr>
          <w:rFonts w:eastAsia="宋体" w:hint="eastAsia"/>
          <w:sz w:val="28"/>
          <w:szCs w:val="28"/>
        </w:rPr>
        <w:t>2.38 g</w:t>
      </w:r>
      <w:r>
        <w:rPr>
          <w:rFonts w:eastAsia="宋体"/>
          <w:sz w:val="28"/>
          <w:szCs w:val="28"/>
        </w:rPr>
        <w:t>~</w:t>
      </w:r>
      <w:r>
        <w:rPr>
          <w:rFonts w:eastAsia="宋体" w:hint="eastAsia"/>
          <w:sz w:val="28"/>
          <w:szCs w:val="28"/>
        </w:rPr>
        <w:t>3.42 g</w:t>
      </w:r>
      <w:r>
        <w:rPr>
          <w:rFonts w:eastAsia="宋体" w:hint="eastAsia"/>
          <w:sz w:val="28"/>
          <w:szCs w:val="28"/>
        </w:rPr>
        <w:t>，具体表现为陇</w:t>
      </w:r>
      <w:r>
        <w:rPr>
          <w:rFonts w:eastAsia="宋体" w:hint="eastAsia"/>
          <w:sz w:val="28"/>
          <w:szCs w:val="28"/>
        </w:rPr>
        <w:t>5&gt;TL 3&gt;TL 2=2831</w:t>
      </w:r>
      <w:r>
        <w:rPr>
          <w:rFonts w:eastAsia="宋体" w:hint="eastAsia"/>
          <w:sz w:val="28"/>
          <w:szCs w:val="28"/>
        </w:rPr>
        <w:t>≈</w:t>
      </w:r>
      <w:r>
        <w:rPr>
          <w:rFonts w:eastAsia="宋体" w:hint="eastAsia"/>
          <w:sz w:val="28"/>
          <w:szCs w:val="28"/>
        </w:rPr>
        <w:t>4712&gt;</w:t>
      </w:r>
      <w:r>
        <w:rPr>
          <w:rFonts w:eastAsia="宋体" w:hint="eastAsia"/>
          <w:sz w:val="28"/>
          <w:szCs w:val="28"/>
        </w:rPr>
        <w:t>津</w:t>
      </w:r>
      <w:proofErr w:type="gramStart"/>
      <w:r>
        <w:rPr>
          <w:rFonts w:eastAsia="宋体" w:hint="eastAsia"/>
          <w:sz w:val="28"/>
          <w:szCs w:val="28"/>
        </w:rPr>
        <w:t>藜</w:t>
      </w:r>
      <w:proofErr w:type="gramEnd"/>
      <w:r>
        <w:rPr>
          <w:rFonts w:eastAsia="宋体" w:hint="eastAsia"/>
          <w:sz w:val="28"/>
          <w:szCs w:val="28"/>
        </w:rPr>
        <w:t>1</w:t>
      </w:r>
      <w:r>
        <w:rPr>
          <w:rFonts w:eastAsia="宋体" w:hint="eastAsia"/>
          <w:sz w:val="28"/>
          <w:szCs w:val="28"/>
        </w:rPr>
        <w:t>号</w:t>
      </w:r>
      <w:r>
        <w:rPr>
          <w:rFonts w:eastAsia="宋体" w:hint="eastAsia"/>
          <w:sz w:val="28"/>
          <w:szCs w:val="28"/>
        </w:rPr>
        <w:t>&gt;</w:t>
      </w:r>
      <w:r>
        <w:rPr>
          <w:rFonts w:eastAsia="宋体" w:hint="eastAsia"/>
          <w:sz w:val="28"/>
          <w:szCs w:val="28"/>
        </w:rPr>
        <w:t>对照陇</w:t>
      </w:r>
      <w:r>
        <w:rPr>
          <w:rFonts w:eastAsia="宋体" w:hint="eastAsia"/>
          <w:sz w:val="28"/>
          <w:szCs w:val="28"/>
        </w:rPr>
        <w:t>2</w:t>
      </w:r>
      <w:r>
        <w:rPr>
          <w:rFonts w:eastAsia="宋体" w:hint="eastAsia"/>
          <w:sz w:val="28"/>
          <w:szCs w:val="28"/>
        </w:rPr>
        <w:t>≈</w:t>
      </w:r>
      <w:r>
        <w:rPr>
          <w:rFonts w:eastAsia="宋体" w:hint="eastAsia"/>
          <w:sz w:val="28"/>
          <w:szCs w:val="28"/>
        </w:rPr>
        <w:t>TL 6&gt;77&gt;2837&gt;</w:t>
      </w:r>
      <w:r>
        <w:rPr>
          <w:rFonts w:eastAsia="宋体" w:hint="eastAsia"/>
          <w:sz w:val="28"/>
          <w:szCs w:val="28"/>
        </w:rPr>
        <w:t>陇</w:t>
      </w:r>
      <w:r>
        <w:rPr>
          <w:rFonts w:eastAsia="宋体" w:hint="eastAsia"/>
          <w:sz w:val="28"/>
          <w:szCs w:val="28"/>
        </w:rPr>
        <w:t>3&gt;307&gt;744&gt;</w:t>
      </w:r>
      <w:r>
        <w:rPr>
          <w:rFonts w:eastAsia="宋体" w:hint="eastAsia"/>
          <w:sz w:val="28"/>
          <w:szCs w:val="28"/>
        </w:rPr>
        <w:t>陇</w:t>
      </w:r>
      <w:r>
        <w:rPr>
          <w:rFonts w:eastAsia="宋体" w:hint="eastAsia"/>
          <w:sz w:val="28"/>
          <w:szCs w:val="28"/>
        </w:rPr>
        <w:t>1&gt;</w:t>
      </w:r>
      <w:r>
        <w:rPr>
          <w:rFonts w:eastAsia="宋体" w:hint="eastAsia"/>
          <w:sz w:val="28"/>
          <w:szCs w:val="28"/>
        </w:rPr>
        <w:t>陇</w:t>
      </w:r>
      <w:r>
        <w:rPr>
          <w:rFonts w:eastAsia="宋体" w:hint="eastAsia"/>
          <w:sz w:val="28"/>
          <w:szCs w:val="28"/>
        </w:rPr>
        <w:t>7&gt;2403</w:t>
      </w:r>
      <w:r>
        <w:rPr>
          <w:rFonts w:eastAsia="宋体" w:hint="eastAsia"/>
          <w:sz w:val="28"/>
          <w:szCs w:val="28"/>
        </w:rPr>
        <w:t>，其中陇</w:t>
      </w:r>
      <w:r>
        <w:rPr>
          <w:rFonts w:eastAsia="宋体" w:hint="eastAsia"/>
          <w:sz w:val="28"/>
          <w:szCs w:val="28"/>
        </w:rPr>
        <w:t>5</w:t>
      </w:r>
      <w:r>
        <w:rPr>
          <w:rFonts w:eastAsia="宋体" w:hint="eastAsia"/>
          <w:sz w:val="28"/>
          <w:szCs w:val="28"/>
        </w:rPr>
        <w:t>和</w:t>
      </w:r>
      <w:r>
        <w:rPr>
          <w:rFonts w:eastAsia="宋体" w:hint="eastAsia"/>
          <w:sz w:val="28"/>
          <w:szCs w:val="28"/>
        </w:rPr>
        <w:t>TL 3</w:t>
      </w:r>
      <w:r>
        <w:rPr>
          <w:rFonts w:eastAsia="宋体" w:hint="eastAsia"/>
          <w:sz w:val="28"/>
          <w:szCs w:val="28"/>
        </w:rPr>
        <w:t>显著高于对照陇</w:t>
      </w:r>
      <w:r>
        <w:rPr>
          <w:rFonts w:eastAsia="宋体" w:hint="eastAsia"/>
          <w:sz w:val="28"/>
          <w:szCs w:val="28"/>
        </w:rPr>
        <w:t>2</w:t>
      </w:r>
      <w:r>
        <w:rPr>
          <w:rFonts w:eastAsia="宋体" w:hint="eastAsia"/>
          <w:sz w:val="28"/>
          <w:szCs w:val="28"/>
        </w:rPr>
        <w:t>（</w:t>
      </w:r>
      <w:r>
        <w:rPr>
          <w:rFonts w:eastAsia="宋体" w:hint="eastAsia"/>
          <w:sz w:val="28"/>
          <w:szCs w:val="28"/>
        </w:rPr>
        <w:t>3.09 g</w:t>
      </w:r>
      <w:r>
        <w:rPr>
          <w:rFonts w:eastAsia="宋体" w:hint="eastAsia"/>
          <w:sz w:val="28"/>
          <w:szCs w:val="28"/>
        </w:rPr>
        <w:t>），</w:t>
      </w:r>
      <w:proofErr w:type="gramStart"/>
      <w:r>
        <w:rPr>
          <w:rFonts w:eastAsia="宋体" w:hint="eastAsia"/>
          <w:sz w:val="28"/>
          <w:szCs w:val="28"/>
        </w:rPr>
        <w:t>陇</w:t>
      </w:r>
      <w:proofErr w:type="gramEnd"/>
      <w:r>
        <w:rPr>
          <w:rFonts w:eastAsia="宋体" w:hint="eastAsia"/>
          <w:sz w:val="28"/>
          <w:szCs w:val="28"/>
        </w:rPr>
        <w:t>3</w:t>
      </w:r>
      <w:r>
        <w:rPr>
          <w:rFonts w:eastAsia="宋体" w:hint="eastAsia"/>
          <w:sz w:val="28"/>
          <w:szCs w:val="28"/>
        </w:rPr>
        <w:t>、</w:t>
      </w:r>
      <w:r>
        <w:rPr>
          <w:rFonts w:eastAsia="宋体" w:hint="eastAsia"/>
          <w:sz w:val="28"/>
          <w:szCs w:val="28"/>
        </w:rPr>
        <w:t>307</w:t>
      </w:r>
      <w:r>
        <w:rPr>
          <w:rFonts w:eastAsia="宋体" w:hint="eastAsia"/>
          <w:sz w:val="28"/>
          <w:szCs w:val="28"/>
        </w:rPr>
        <w:t>、</w:t>
      </w:r>
      <w:r>
        <w:rPr>
          <w:rFonts w:eastAsia="宋体" w:hint="eastAsia"/>
          <w:sz w:val="28"/>
          <w:szCs w:val="28"/>
        </w:rPr>
        <w:t>744</w:t>
      </w:r>
      <w:r>
        <w:rPr>
          <w:rFonts w:eastAsia="宋体" w:hint="eastAsia"/>
          <w:sz w:val="28"/>
          <w:szCs w:val="28"/>
        </w:rPr>
        <w:t>、陇</w:t>
      </w:r>
      <w:r>
        <w:rPr>
          <w:rFonts w:eastAsia="宋体" w:hint="eastAsia"/>
          <w:sz w:val="28"/>
          <w:szCs w:val="28"/>
        </w:rPr>
        <w:t>1</w:t>
      </w:r>
      <w:r>
        <w:rPr>
          <w:rFonts w:eastAsia="宋体" w:hint="eastAsia"/>
          <w:sz w:val="28"/>
          <w:szCs w:val="28"/>
        </w:rPr>
        <w:t>、陇</w:t>
      </w:r>
      <w:r>
        <w:rPr>
          <w:rFonts w:eastAsia="宋体" w:hint="eastAsia"/>
          <w:sz w:val="28"/>
          <w:szCs w:val="28"/>
        </w:rPr>
        <w:t>7</w:t>
      </w:r>
      <w:r>
        <w:rPr>
          <w:rFonts w:eastAsia="宋体" w:hint="eastAsia"/>
          <w:sz w:val="28"/>
          <w:szCs w:val="28"/>
        </w:rPr>
        <w:t>和</w:t>
      </w:r>
      <w:r>
        <w:rPr>
          <w:rFonts w:eastAsia="宋体" w:hint="eastAsia"/>
          <w:sz w:val="28"/>
          <w:szCs w:val="28"/>
        </w:rPr>
        <w:t>2403</w:t>
      </w:r>
      <w:r>
        <w:rPr>
          <w:rFonts w:eastAsia="宋体" w:hint="eastAsia"/>
          <w:sz w:val="28"/>
          <w:szCs w:val="28"/>
        </w:rPr>
        <w:t>显著低于对照。</w:t>
      </w:r>
    </w:p>
    <w:p w:rsidR="00DE0894" w:rsidRDefault="001A1085">
      <w:pPr>
        <w:jc w:val="center"/>
        <w:rPr>
          <w:rFonts w:ascii="宋体" w:eastAsia="宋体" w:hAnsi="宋体"/>
          <w:sz w:val="21"/>
          <w:szCs w:val="21"/>
        </w:rPr>
      </w:pPr>
      <w:r>
        <w:rPr>
          <w:rFonts w:ascii="宋体" w:eastAsia="宋体" w:hAnsi="宋体"/>
          <w:sz w:val="21"/>
          <w:szCs w:val="21"/>
        </w:rPr>
        <w:t>表</w:t>
      </w:r>
      <w:r>
        <w:rPr>
          <w:rFonts w:ascii="宋体" w:eastAsia="宋体" w:hAnsi="宋体" w:hint="eastAsia"/>
          <w:sz w:val="21"/>
          <w:szCs w:val="21"/>
        </w:rPr>
        <w:t xml:space="preserve">4 </w:t>
      </w:r>
      <w:r>
        <w:rPr>
          <w:rFonts w:ascii="宋体" w:eastAsia="宋体" w:hAnsi="宋体"/>
          <w:sz w:val="21"/>
          <w:szCs w:val="21"/>
        </w:rPr>
        <w:t>不</w:t>
      </w:r>
      <w:r>
        <w:rPr>
          <w:rFonts w:ascii="宋体" w:eastAsia="宋体" w:hAnsi="宋体"/>
          <w:sz w:val="21"/>
          <w:szCs w:val="21"/>
        </w:rPr>
        <w:t>同</w:t>
      </w:r>
      <w:proofErr w:type="gramStart"/>
      <w:r>
        <w:rPr>
          <w:rFonts w:ascii="宋体" w:eastAsia="宋体" w:hAnsi="宋体"/>
          <w:sz w:val="21"/>
          <w:szCs w:val="21"/>
        </w:rPr>
        <w:t>藜</w:t>
      </w:r>
      <w:proofErr w:type="gramEnd"/>
      <w:r>
        <w:rPr>
          <w:rFonts w:ascii="宋体" w:eastAsia="宋体" w:hAnsi="宋体"/>
          <w:sz w:val="21"/>
          <w:szCs w:val="21"/>
        </w:rPr>
        <w:t>麦品种（系）的农艺性状比较</w:t>
      </w:r>
    </w:p>
    <w:tbl>
      <w:tblPr>
        <w:tblW w:w="9696" w:type="dxa"/>
        <w:jc w:val="center"/>
        <w:tblLayout w:type="fixed"/>
        <w:tblLook w:val="04A0" w:firstRow="1" w:lastRow="0" w:firstColumn="1" w:lastColumn="0" w:noHBand="0" w:noVBand="1"/>
      </w:tblPr>
      <w:tblGrid>
        <w:gridCol w:w="833"/>
        <w:gridCol w:w="1309"/>
        <w:gridCol w:w="1351"/>
        <w:gridCol w:w="1282"/>
        <w:gridCol w:w="1373"/>
        <w:gridCol w:w="1155"/>
        <w:gridCol w:w="1113"/>
        <w:gridCol w:w="1280"/>
      </w:tblGrid>
      <w:tr w:rsidR="00DE0894">
        <w:trPr>
          <w:trHeight w:val="648"/>
          <w:jc w:val="center"/>
        </w:trPr>
        <w:tc>
          <w:tcPr>
            <w:tcW w:w="833" w:type="dxa"/>
            <w:tcBorders>
              <w:top w:val="single" w:sz="8" w:space="0" w:color="auto"/>
              <w:left w:val="nil"/>
              <w:bottom w:val="single" w:sz="4" w:space="0" w:color="auto"/>
              <w:right w:val="nil"/>
            </w:tcBorders>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材料</w:t>
            </w:r>
          </w:p>
        </w:tc>
        <w:tc>
          <w:tcPr>
            <w:tcW w:w="1309" w:type="dxa"/>
            <w:tcBorders>
              <w:top w:val="single" w:sz="8" w:space="0" w:color="auto"/>
              <w:left w:val="nil"/>
              <w:bottom w:val="single" w:sz="4" w:space="0" w:color="auto"/>
              <w:right w:val="nil"/>
            </w:tcBorders>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株高</w:t>
            </w:r>
            <w:r>
              <w:rPr>
                <w:rFonts w:ascii="宋体" w:eastAsia="宋体" w:hAnsi="宋体" w:hint="eastAsia"/>
                <w:bCs/>
                <w:color w:val="000000"/>
                <w:sz w:val="21"/>
                <w:szCs w:val="21"/>
              </w:rPr>
              <w:t>（</w:t>
            </w:r>
            <w:r>
              <w:rPr>
                <w:rFonts w:ascii="宋体" w:eastAsia="宋体" w:hAnsi="宋体"/>
                <w:bCs/>
                <w:color w:val="000000"/>
                <w:sz w:val="21"/>
                <w:szCs w:val="21"/>
              </w:rPr>
              <w:t>cm</w:t>
            </w:r>
            <w:r>
              <w:rPr>
                <w:rFonts w:ascii="宋体" w:eastAsia="宋体" w:hAnsi="宋体" w:hint="eastAsia"/>
                <w:bCs/>
                <w:color w:val="000000"/>
                <w:sz w:val="21"/>
                <w:szCs w:val="21"/>
              </w:rPr>
              <w:t>）</w:t>
            </w:r>
          </w:p>
        </w:tc>
        <w:tc>
          <w:tcPr>
            <w:tcW w:w="1351" w:type="dxa"/>
            <w:tcBorders>
              <w:top w:val="single" w:sz="8" w:space="0" w:color="auto"/>
              <w:left w:val="nil"/>
              <w:bottom w:val="single" w:sz="4" w:space="0" w:color="auto"/>
              <w:right w:val="nil"/>
            </w:tcBorders>
            <w:vAlign w:val="center"/>
          </w:tcPr>
          <w:p w:rsidR="00DE0894" w:rsidRDefault="001A1085">
            <w:pPr>
              <w:jc w:val="center"/>
              <w:rPr>
                <w:rFonts w:ascii="宋体" w:eastAsia="宋体" w:hAnsi="宋体"/>
                <w:bCs/>
                <w:color w:val="000000"/>
                <w:sz w:val="21"/>
                <w:szCs w:val="21"/>
              </w:rPr>
            </w:pPr>
            <w:proofErr w:type="gramStart"/>
            <w:r>
              <w:rPr>
                <w:rFonts w:ascii="宋体" w:eastAsia="宋体" w:hAnsi="宋体"/>
                <w:bCs/>
                <w:color w:val="000000"/>
                <w:sz w:val="21"/>
                <w:szCs w:val="21"/>
              </w:rPr>
              <w:t>主穗长</w:t>
            </w:r>
            <w:proofErr w:type="gramEnd"/>
            <w:r>
              <w:rPr>
                <w:rFonts w:ascii="宋体" w:eastAsia="宋体" w:hAnsi="宋体" w:hint="eastAsia"/>
                <w:bCs/>
                <w:color w:val="000000"/>
                <w:sz w:val="21"/>
                <w:szCs w:val="21"/>
              </w:rPr>
              <w:t>（</w:t>
            </w:r>
            <w:r>
              <w:rPr>
                <w:rFonts w:ascii="宋体" w:eastAsia="宋体" w:hAnsi="宋体"/>
                <w:bCs/>
                <w:color w:val="000000"/>
                <w:sz w:val="21"/>
                <w:szCs w:val="21"/>
              </w:rPr>
              <w:t>cm</w:t>
            </w:r>
            <w:r>
              <w:rPr>
                <w:rFonts w:ascii="宋体" w:eastAsia="宋体" w:hAnsi="宋体" w:hint="eastAsia"/>
                <w:bCs/>
                <w:color w:val="000000"/>
                <w:sz w:val="21"/>
                <w:szCs w:val="21"/>
              </w:rPr>
              <w:t>）</w:t>
            </w:r>
          </w:p>
        </w:tc>
        <w:tc>
          <w:tcPr>
            <w:tcW w:w="1282" w:type="dxa"/>
            <w:tcBorders>
              <w:top w:val="single" w:sz="8" w:space="0" w:color="auto"/>
              <w:left w:val="nil"/>
              <w:bottom w:val="single" w:sz="4" w:space="0" w:color="auto"/>
              <w:right w:val="nil"/>
            </w:tcBorders>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茎粗</w:t>
            </w:r>
            <w:r>
              <w:rPr>
                <w:rFonts w:ascii="宋体" w:eastAsia="宋体" w:hAnsi="宋体" w:hint="eastAsia"/>
                <w:bCs/>
                <w:color w:val="000000"/>
                <w:sz w:val="21"/>
                <w:szCs w:val="21"/>
              </w:rPr>
              <w:t>（</w:t>
            </w:r>
            <w:r>
              <w:rPr>
                <w:rFonts w:ascii="宋体" w:eastAsia="宋体" w:hAnsi="宋体"/>
                <w:bCs/>
                <w:color w:val="000000"/>
                <w:sz w:val="21"/>
                <w:szCs w:val="21"/>
              </w:rPr>
              <w:t>cm</w:t>
            </w:r>
            <w:r>
              <w:rPr>
                <w:rFonts w:ascii="宋体" w:eastAsia="宋体" w:hAnsi="宋体" w:hint="eastAsia"/>
                <w:bCs/>
                <w:color w:val="000000"/>
                <w:sz w:val="21"/>
                <w:szCs w:val="21"/>
              </w:rPr>
              <w:t>）</w:t>
            </w:r>
          </w:p>
        </w:tc>
        <w:tc>
          <w:tcPr>
            <w:tcW w:w="1373" w:type="dxa"/>
            <w:tcBorders>
              <w:top w:val="single" w:sz="8" w:space="0" w:color="auto"/>
              <w:left w:val="nil"/>
              <w:bottom w:val="single" w:sz="4" w:space="0" w:color="auto"/>
              <w:right w:val="nil"/>
            </w:tcBorders>
            <w:vAlign w:val="center"/>
          </w:tcPr>
          <w:p w:rsidR="00DE0894" w:rsidRDefault="001A1085">
            <w:pPr>
              <w:jc w:val="center"/>
              <w:rPr>
                <w:rFonts w:ascii="宋体" w:eastAsia="宋体" w:hAnsi="宋体"/>
                <w:bCs/>
                <w:color w:val="000000"/>
                <w:sz w:val="21"/>
                <w:szCs w:val="21"/>
              </w:rPr>
            </w:pPr>
            <w:proofErr w:type="gramStart"/>
            <w:r>
              <w:rPr>
                <w:rFonts w:ascii="宋体" w:eastAsia="宋体" w:hAnsi="宋体"/>
                <w:bCs/>
                <w:color w:val="000000"/>
                <w:sz w:val="21"/>
                <w:szCs w:val="21"/>
              </w:rPr>
              <w:t>主穗</w:t>
            </w:r>
            <w:r>
              <w:rPr>
                <w:rFonts w:ascii="宋体" w:eastAsia="宋体" w:hAnsi="宋体" w:hint="eastAsia"/>
                <w:bCs/>
                <w:color w:val="000000"/>
                <w:sz w:val="21"/>
                <w:szCs w:val="21"/>
              </w:rPr>
              <w:t>茎粗</w:t>
            </w:r>
            <w:proofErr w:type="gramEnd"/>
            <w:r>
              <w:rPr>
                <w:rFonts w:ascii="宋体" w:eastAsia="宋体" w:hAnsi="宋体" w:hint="eastAsia"/>
                <w:bCs/>
                <w:color w:val="000000"/>
                <w:sz w:val="21"/>
                <w:szCs w:val="21"/>
              </w:rPr>
              <w:t>（</w:t>
            </w:r>
            <w:r>
              <w:rPr>
                <w:rFonts w:ascii="宋体" w:eastAsia="宋体" w:hAnsi="宋体"/>
                <w:bCs/>
                <w:color w:val="000000"/>
                <w:sz w:val="21"/>
                <w:szCs w:val="21"/>
              </w:rPr>
              <w:t>cm</w:t>
            </w:r>
            <w:r>
              <w:rPr>
                <w:rFonts w:ascii="宋体" w:eastAsia="宋体" w:hAnsi="宋体" w:hint="eastAsia"/>
                <w:bCs/>
                <w:color w:val="000000"/>
                <w:sz w:val="21"/>
                <w:szCs w:val="21"/>
              </w:rPr>
              <w:t>）</w:t>
            </w:r>
          </w:p>
        </w:tc>
        <w:tc>
          <w:tcPr>
            <w:tcW w:w="1155" w:type="dxa"/>
            <w:tcBorders>
              <w:top w:val="single" w:sz="8" w:space="0" w:color="auto"/>
              <w:left w:val="nil"/>
              <w:bottom w:val="single" w:sz="4" w:space="0" w:color="auto"/>
              <w:right w:val="nil"/>
            </w:tcBorders>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总分枝数</w:t>
            </w:r>
          </w:p>
        </w:tc>
        <w:tc>
          <w:tcPr>
            <w:tcW w:w="1113" w:type="dxa"/>
            <w:tcBorders>
              <w:top w:val="single" w:sz="8" w:space="0" w:color="auto"/>
              <w:left w:val="nil"/>
              <w:bottom w:val="single" w:sz="4" w:space="0" w:color="auto"/>
              <w:right w:val="nil"/>
            </w:tcBorders>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有效分枝数</w:t>
            </w:r>
          </w:p>
        </w:tc>
        <w:tc>
          <w:tcPr>
            <w:tcW w:w="1280" w:type="dxa"/>
            <w:tcBorders>
              <w:top w:val="single" w:sz="8" w:space="0" w:color="auto"/>
              <w:left w:val="nil"/>
              <w:bottom w:val="single" w:sz="4" w:space="0" w:color="auto"/>
              <w:right w:val="nil"/>
            </w:tcBorders>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千粒重</w:t>
            </w:r>
            <w:r>
              <w:rPr>
                <w:rFonts w:ascii="宋体" w:eastAsia="宋体" w:hAnsi="宋体" w:hint="eastAsia"/>
                <w:bCs/>
                <w:color w:val="000000"/>
                <w:sz w:val="21"/>
                <w:szCs w:val="21"/>
              </w:rPr>
              <w:t>（</w:t>
            </w:r>
            <w:r>
              <w:rPr>
                <w:rFonts w:ascii="宋体" w:eastAsia="宋体" w:hAnsi="宋体"/>
                <w:bCs/>
                <w:color w:val="000000"/>
                <w:sz w:val="21"/>
                <w:szCs w:val="21"/>
              </w:rPr>
              <w:t>g</w:t>
            </w:r>
            <w:r>
              <w:rPr>
                <w:rFonts w:ascii="宋体" w:eastAsia="宋体" w:hAnsi="宋体" w:hint="eastAsia"/>
                <w:bCs/>
                <w:color w:val="000000"/>
                <w:sz w:val="21"/>
                <w:szCs w:val="21"/>
              </w:rPr>
              <w:t>）</w:t>
            </w:r>
          </w:p>
        </w:tc>
      </w:tr>
      <w:tr w:rsidR="00DE0894">
        <w:trPr>
          <w:trHeight w:val="234"/>
          <w:jc w:val="center"/>
        </w:trPr>
        <w:tc>
          <w:tcPr>
            <w:tcW w:w="833" w:type="dxa"/>
            <w:tcBorders>
              <w:top w:val="single" w:sz="4" w:space="0" w:color="auto"/>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TL</w:t>
            </w:r>
            <w:r>
              <w:rPr>
                <w:rFonts w:ascii="宋体" w:eastAsia="宋体" w:hAnsi="宋体" w:hint="eastAsia"/>
                <w:bCs/>
                <w:color w:val="231F20"/>
                <w:sz w:val="15"/>
                <w:szCs w:val="15"/>
              </w:rPr>
              <w:t xml:space="preserve"> </w:t>
            </w:r>
            <w:r>
              <w:rPr>
                <w:rFonts w:ascii="宋体" w:eastAsia="宋体" w:hAnsi="宋体"/>
                <w:bCs/>
                <w:color w:val="231F20"/>
                <w:sz w:val="15"/>
                <w:szCs w:val="15"/>
              </w:rPr>
              <w:t>2</w:t>
            </w:r>
          </w:p>
        </w:tc>
        <w:tc>
          <w:tcPr>
            <w:tcW w:w="1309" w:type="dxa"/>
            <w:tcBorders>
              <w:top w:val="single" w:sz="4" w:space="0" w:color="auto"/>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103.2±12.1d</w:t>
            </w:r>
          </w:p>
        </w:tc>
        <w:tc>
          <w:tcPr>
            <w:tcW w:w="1351" w:type="dxa"/>
            <w:tcBorders>
              <w:top w:val="single" w:sz="4" w:space="0" w:color="auto"/>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24.5±6.2h</w:t>
            </w:r>
          </w:p>
        </w:tc>
        <w:tc>
          <w:tcPr>
            <w:tcW w:w="1282" w:type="dxa"/>
            <w:tcBorders>
              <w:top w:val="single" w:sz="4" w:space="0" w:color="auto"/>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1.287±0.094de</w:t>
            </w:r>
          </w:p>
        </w:tc>
        <w:tc>
          <w:tcPr>
            <w:tcW w:w="1373" w:type="dxa"/>
            <w:tcBorders>
              <w:top w:val="single" w:sz="4" w:space="0" w:color="auto"/>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0.931±0.148cd</w:t>
            </w:r>
          </w:p>
        </w:tc>
        <w:tc>
          <w:tcPr>
            <w:tcW w:w="1155" w:type="dxa"/>
            <w:tcBorders>
              <w:top w:val="single" w:sz="4" w:space="0" w:color="auto"/>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27.3±1.7bc</w:t>
            </w:r>
          </w:p>
        </w:tc>
        <w:tc>
          <w:tcPr>
            <w:tcW w:w="1113" w:type="dxa"/>
            <w:tcBorders>
              <w:top w:val="single" w:sz="4" w:space="0" w:color="auto"/>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7.3±0.7a</w:t>
            </w:r>
          </w:p>
        </w:tc>
        <w:tc>
          <w:tcPr>
            <w:tcW w:w="1280" w:type="dxa"/>
            <w:tcBorders>
              <w:top w:val="single" w:sz="4" w:space="0" w:color="auto"/>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3.15±0.09b</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TL</w:t>
            </w:r>
            <w:r>
              <w:rPr>
                <w:rFonts w:ascii="宋体" w:eastAsia="宋体" w:hAnsi="宋体" w:hint="eastAsia"/>
                <w:bCs/>
                <w:color w:val="231F20"/>
                <w:sz w:val="15"/>
                <w:szCs w:val="15"/>
              </w:rPr>
              <w:t xml:space="preserve"> </w:t>
            </w:r>
            <w:r>
              <w:rPr>
                <w:rFonts w:ascii="宋体" w:eastAsia="宋体" w:hAnsi="宋体"/>
                <w:bCs/>
                <w:color w:val="231F20"/>
                <w:sz w:val="15"/>
                <w:szCs w:val="15"/>
              </w:rPr>
              <w:t>3</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104.2±13.1d</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27.6±0.8gh</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1.172±0.026ef</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0.922±0.023cd</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22.7±0.3ef</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6.0±1.0b</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3.42±0.04a</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TL</w:t>
            </w:r>
            <w:r>
              <w:rPr>
                <w:rFonts w:ascii="宋体" w:eastAsia="宋体" w:hAnsi="宋体" w:hint="eastAsia"/>
                <w:bCs/>
                <w:color w:val="231F20"/>
                <w:sz w:val="15"/>
                <w:szCs w:val="15"/>
              </w:rPr>
              <w:t xml:space="preserve"> </w:t>
            </w:r>
            <w:r>
              <w:rPr>
                <w:rFonts w:ascii="宋体" w:eastAsia="宋体" w:hAnsi="宋体"/>
                <w:bCs/>
                <w:color w:val="231F20"/>
                <w:sz w:val="15"/>
                <w:szCs w:val="15"/>
              </w:rPr>
              <w:t>6</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105.2±14.1d</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34.6±5.3def</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1.091±0.072f</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0.962±0.101bcd</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25.7±2.3cd</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3.3±0.7ef</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3.08±0.07bcd</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陇</w:t>
            </w:r>
            <w:r>
              <w:rPr>
                <w:rFonts w:ascii="宋体" w:eastAsia="宋体" w:hAnsi="宋体"/>
                <w:bCs/>
                <w:color w:val="231F20"/>
                <w:sz w:val="15"/>
                <w:szCs w:val="15"/>
              </w:rPr>
              <w:t>1</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178.5±9.8ab</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42.9±2.2ab</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1.616±0.062ab</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0.992±0.089bcd</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28.7±1.3b</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4.7±0.3cd</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2.59±0.18e</w:t>
            </w:r>
          </w:p>
        </w:tc>
      </w:tr>
      <w:tr w:rsidR="00DE0894">
        <w:trPr>
          <w:trHeight w:val="26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陇</w:t>
            </w:r>
            <w:r>
              <w:rPr>
                <w:rFonts w:ascii="宋体" w:eastAsia="宋体" w:hAnsi="宋体"/>
                <w:bCs/>
                <w:color w:val="231F20"/>
                <w:sz w:val="15"/>
                <w:szCs w:val="15"/>
              </w:rPr>
              <w:t>2</w:t>
            </w:r>
            <w:r>
              <w:rPr>
                <w:rFonts w:ascii="宋体" w:eastAsia="宋体" w:hAnsi="宋体" w:hint="eastAsia"/>
                <w:bCs/>
                <w:color w:val="231F20"/>
                <w:sz w:val="15"/>
                <w:szCs w:val="15"/>
              </w:rPr>
              <w:t>（</w:t>
            </w:r>
            <w:r>
              <w:rPr>
                <w:rFonts w:ascii="宋体" w:eastAsia="宋体" w:hAnsi="宋体" w:hint="eastAsia"/>
                <w:bCs/>
                <w:color w:val="231F20"/>
                <w:sz w:val="15"/>
                <w:szCs w:val="15"/>
              </w:rPr>
              <w:t>CK</w:t>
            </w:r>
            <w:r>
              <w:rPr>
                <w:rFonts w:ascii="宋体" w:eastAsia="宋体" w:hAnsi="宋体" w:hint="eastAsia"/>
                <w:bCs/>
                <w:color w:val="231F20"/>
                <w:sz w:val="15"/>
                <w:szCs w:val="15"/>
              </w:rPr>
              <w:t>）</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124.2±19.1cd</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30.5±2.0fg</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1.429±0.142cd</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0.995±0.108bcd</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28.7±1.3b</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3.3±0.7ef</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3.09±0.06bcd</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陇</w:t>
            </w:r>
            <w:r>
              <w:rPr>
                <w:rFonts w:ascii="宋体" w:eastAsia="宋体" w:hAnsi="宋体"/>
                <w:bCs/>
                <w:color w:val="231F20"/>
                <w:sz w:val="15"/>
                <w:szCs w:val="15"/>
              </w:rPr>
              <w:t>3</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169.4±6.0b</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32.4±1.8efg</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1.395±0.043cd</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1.012±0.071bcd</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27.7±0.3bc</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4.0±1.0de</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2.70±0.09e</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陇</w:t>
            </w:r>
            <w:r>
              <w:rPr>
                <w:rFonts w:ascii="宋体" w:eastAsia="宋体" w:hAnsi="宋体"/>
                <w:bCs/>
                <w:color w:val="231F20"/>
                <w:sz w:val="15"/>
                <w:szCs w:val="15"/>
              </w:rPr>
              <w:t>5</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123.1±6.2cd</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39.0±0.8bcd</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1.492±0.041bc</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1.079±0.042abc</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32.7±1.3a</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3.7±0.3de</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3.47±0.06a</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陇</w:t>
            </w:r>
            <w:r>
              <w:rPr>
                <w:rFonts w:ascii="宋体" w:eastAsia="宋体" w:hAnsi="宋体"/>
                <w:bCs/>
                <w:color w:val="231F20"/>
                <w:sz w:val="15"/>
                <w:szCs w:val="15"/>
              </w:rPr>
              <w:t>7</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190.2±11.2a</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41.0±2.1bc</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1.712±0.082a</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1.026±0.090bcd</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32.0±1.0a</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5.7±0.3bc</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2.58±0.05e</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2403</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167.3±10.5b</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47.2±5.7a</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1.421±2.082cd</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1.007±0.214bcd</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32.3±1.7a</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3.3±0.7ef</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2.38±0.11f</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4712</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120.2±16.0cd</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31.0±0.4efg</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1.162±0.118ef</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0.843±0.039d</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25.3±1.7cd</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3.3±0.7ef</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3.14±0.06bc</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2831</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135</w:t>
            </w:r>
            <w:r>
              <w:rPr>
                <w:rFonts w:ascii="宋体" w:eastAsia="宋体" w:hAnsi="宋体" w:hint="eastAsia"/>
                <w:bCs/>
                <w:color w:val="231F20"/>
                <w:sz w:val="15"/>
                <w:szCs w:val="15"/>
              </w:rPr>
              <w:t>.0</w:t>
            </w:r>
            <w:r>
              <w:rPr>
                <w:rFonts w:ascii="宋体" w:eastAsia="宋体" w:hAnsi="宋体"/>
                <w:bCs/>
                <w:color w:val="231F20"/>
                <w:sz w:val="15"/>
                <w:szCs w:val="15"/>
              </w:rPr>
              <w:t>±10.1c</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31.6±1.1efg</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1.319±0.074de</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0.963±0.487bcd</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26.3±0.7bcd</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6.3±0.7ab</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3.15±0.19b</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2837</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121.8±14.8cd</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36.1±1.8cde</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1.272±0.110de</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0.981±0.032bcd</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24.3±1.7de</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4.3±0.7de</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2.93±0.18d</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307</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123.7±14.3cd</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32.5±0.9efg</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1.176±0.098ef</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1.215±0.048a</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25.7±1.3cd</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5.7±0.3bc</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2.64±0.05e</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744</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104</w:t>
            </w:r>
            <w:r>
              <w:rPr>
                <w:rFonts w:ascii="宋体" w:eastAsia="宋体" w:hAnsi="宋体" w:hint="eastAsia"/>
                <w:bCs/>
                <w:color w:val="231F20"/>
                <w:sz w:val="15"/>
                <w:szCs w:val="15"/>
              </w:rPr>
              <w:t>.0</w:t>
            </w:r>
            <w:r>
              <w:rPr>
                <w:rFonts w:ascii="宋体" w:eastAsia="宋体" w:hAnsi="宋体"/>
                <w:bCs/>
                <w:color w:val="231F20"/>
                <w:sz w:val="15"/>
                <w:szCs w:val="15"/>
              </w:rPr>
              <w:t>±12.2d</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39.2±2.3bcd</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1.175±0.086ef</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0.975±0.098bcd</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22.0±1.0ef</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2.3±0.7f</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2.63±0.10e</w:t>
            </w:r>
          </w:p>
        </w:tc>
      </w:tr>
      <w:tr w:rsidR="00DE0894">
        <w:trPr>
          <w:trHeight w:val="222"/>
          <w:jc w:val="center"/>
        </w:trPr>
        <w:tc>
          <w:tcPr>
            <w:tcW w:w="83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lastRenderedPageBreak/>
              <w:t>77</w:t>
            </w:r>
          </w:p>
        </w:tc>
        <w:tc>
          <w:tcPr>
            <w:tcW w:w="1309"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117.4±14.6cd</w:t>
            </w:r>
          </w:p>
        </w:tc>
        <w:tc>
          <w:tcPr>
            <w:tcW w:w="1351"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38.0±1.4bcd</w:t>
            </w:r>
          </w:p>
        </w:tc>
        <w:tc>
          <w:tcPr>
            <w:tcW w:w="1282"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1.303±0.108de</w:t>
            </w:r>
          </w:p>
        </w:tc>
        <w:tc>
          <w:tcPr>
            <w:tcW w:w="137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1.122±0.079ab</w:t>
            </w:r>
          </w:p>
        </w:tc>
        <w:tc>
          <w:tcPr>
            <w:tcW w:w="1155"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21.7±1.3f</w:t>
            </w:r>
          </w:p>
        </w:tc>
        <w:tc>
          <w:tcPr>
            <w:tcW w:w="1113"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4.3±0.7de</w:t>
            </w:r>
          </w:p>
        </w:tc>
        <w:tc>
          <w:tcPr>
            <w:tcW w:w="1280" w:type="dxa"/>
            <w:tcBorders>
              <w:top w:val="nil"/>
              <w:left w:val="nil"/>
              <w:bottom w:val="nil"/>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2.95±0.06cd</w:t>
            </w:r>
          </w:p>
        </w:tc>
      </w:tr>
      <w:tr w:rsidR="00DE0894">
        <w:trPr>
          <w:trHeight w:val="234"/>
          <w:jc w:val="center"/>
        </w:trPr>
        <w:tc>
          <w:tcPr>
            <w:tcW w:w="833" w:type="dxa"/>
            <w:tcBorders>
              <w:top w:val="nil"/>
              <w:left w:val="nil"/>
              <w:bottom w:val="single" w:sz="8" w:space="0" w:color="auto"/>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津</w:t>
            </w:r>
            <w:proofErr w:type="gramStart"/>
            <w:r>
              <w:rPr>
                <w:rFonts w:ascii="宋体" w:eastAsia="宋体" w:hAnsi="宋体"/>
                <w:bCs/>
                <w:color w:val="231F20"/>
                <w:sz w:val="15"/>
                <w:szCs w:val="15"/>
              </w:rPr>
              <w:t>藜</w:t>
            </w:r>
            <w:proofErr w:type="gramEnd"/>
            <w:r>
              <w:rPr>
                <w:rFonts w:ascii="宋体" w:eastAsia="宋体" w:hAnsi="宋体"/>
                <w:bCs/>
                <w:color w:val="231F20"/>
                <w:sz w:val="15"/>
                <w:szCs w:val="15"/>
              </w:rPr>
              <w:t>1</w:t>
            </w:r>
            <w:r>
              <w:rPr>
                <w:rFonts w:ascii="宋体" w:eastAsia="宋体" w:hAnsi="宋体"/>
                <w:bCs/>
                <w:color w:val="231F20"/>
                <w:sz w:val="15"/>
                <w:szCs w:val="15"/>
              </w:rPr>
              <w:t>号</w:t>
            </w:r>
          </w:p>
        </w:tc>
        <w:tc>
          <w:tcPr>
            <w:tcW w:w="1309" w:type="dxa"/>
            <w:tcBorders>
              <w:top w:val="nil"/>
              <w:left w:val="nil"/>
              <w:bottom w:val="single" w:sz="8" w:space="0" w:color="auto"/>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110.5±7.2d</w:t>
            </w:r>
          </w:p>
        </w:tc>
        <w:tc>
          <w:tcPr>
            <w:tcW w:w="1351" w:type="dxa"/>
            <w:tcBorders>
              <w:top w:val="nil"/>
              <w:left w:val="nil"/>
              <w:bottom w:val="single" w:sz="8" w:space="0" w:color="auto"/>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31.6±1.2efg</w:t>
            </w:r>
          </w:p>
        </w:tc>
        <w:tc>
          <w:tcPr>
            <w:tcW w:w="1282" w:type="dxa"/>
            <w:tcBorders>
              <w:top w:val="nil"/>
              <w:left w:val="nil"/>
              <w:bottom w:val="single" w:sz="8" w:space="0" w:color="auto"/>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1.173±0.053ef</w:t>
            </w:r>
          </w:p>
        </w:tc>
        <w:tc>
          <w:tcPr>
            <w:tcW w:w="1373" w:type="dxa"/>
            <w:tcBorders>
              <w:top w:val="nil"/>
              <w:left w:val="nil"/>
              <w:bottom w:val="single" w:sz="8" w:space="0" w:color="auto"/>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0.977±0.060bcd</w:t>
            </w:r>
          </w:p>
        </w:tc>
        <w:tc>
          <w:tcPr>
            <w:tcW w:w="1155" w:type="dxa"/>
            <w:tcBorders>
              <w:top w:val="nil"/>
              <w:left w:val="nil"/>
              <w:bottom w:val="single" w:sz="8" w:space="0" w:color="auto"/>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21.7±1.3f</w:t>
            </w:r>
          </w:p>
        </w:tc>
        <w:tc>
          <w:tcPr>
            <w:tcW w:w="1113" w:type="dxa"/>
            <w:tcBorders>
              <w:top w:val="nil"/>
              <w:left w:val="nil"/>
              <w:bottom w:val="single" w:sz="8" w:space="0" w:color="auto"/>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6.7±0.3ab</w:t>
            </w:r>
          </w:p>
        </w:tc>
        <w:tc>
          <w:tcPr>
            <w:tcW w:w="1280" w:type="dxa"/>
            <w:tcBorders>
              <w:top w:val="nil"/>
              <w:left w:val="nil"/>
              <w:bottom w:val="single" w:sz="8" w:space="0" w:color="auto"/>
              <w:right w:val="nil"/>
            </w:tcBorders>
            <w:vAlign w:val="center"/>
          </w:tcPr>
          <w:p w:rsidR="00DE0894" w:rsidRDefault="001A1085">
            <w:pPr>
              <w:jc w:val="center"/>
              <w:rPr>
                <w:rFonts w:ascii="宋体" w:eastAsia="宋体" w:hAnsi="宋体"/>
                <w:bCs/>
                <w:color w:val="231F20"/>
                <w:sz w:val="15"/>
                <w:szCs w:val="15"/>
              </w:rPr>
            </w:pPr>
            <w:r>
              <w:rPr>
                <w:rFonts w:ascii="宋体" w:eastAsia="宋体" w:hAnsi="宋体"/>
                <w:bCs/>
                <w:color w:val="231F20"/>
                <w:sz w:val="15"/>
                <w:szCs w:val="15"/>
              </w:rPr>
              <w:t>3.11±0.07bcd</w:t>
            </w:r>
          </w:p>
        </w:tc>
      </w:tr>
    </w:tbl>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此外，我们还研究了不同</w:t>
      </w:r>
      <w:proofErr w:type="gramStart"/>
      <w:r>
        <w:rPr>
          <w:rFonts w:eastAsia="宋体" w:hint="eastAsia"/>
          <w:sz w:val="28"/>
          <w:szCs w:val="28"/>
        </w:rPr>
        <w:t>藜</w:t>
      </w:r>
      <w:proofErr w:type="gramEnd"/>
      <w:r>
        <w:rPr>
          <w:rFonts w:eastAsia="宋体" w:hint="eastAsia"/>
          <w:sz w:val="28"/>
          <w:szCs w:val="28"/>
        </w:rPr>
        <w:t>麦品种（系）的产量。从表</w:t>
      </w:r>
      <w:r>
        <w:rPr>
          <w:rFonts w:eastAsia="宋体" w:hint="eastAsia"/>
          <w:sz w:val="28"/>
          <w:szCs w:val="28"/>
        </w:rPr>
        <w:t>5</w:t>
      </w:r>
      <w:r>
        <w:rPr>
          <w:rFonts w:eastAsia="宋体" w:hint="eastAsia"/>
          <w:sz w:val="28"/>
          <w:szCs w:val="28"/>
        </w:rPr>
        <w:t>可以看出，在辽北</w:t>
      </w:r>
      <w:proofErr w:type="gramStart"/>
      <w:r>
        <w:rPr>
          <w:rFonts w:eastAsia="宋体" w:hint="eastAsia"/>
          <w:sz w:val="28"/>
          <w:szCs w:val="28"/>
        </w:rPr>
        <w:t>地区顶凌播种</w:t>
      </w:r>
      <w:proofErr w:type="gramEnd"/>
      <w:r>
        <w:rPr>
          <w:rFonts w:eastAsia="宋体" w:hint="eastAsia"/>
          <w:sz w:val="28"/>
          <w:szCs w:val="28"/>
        </w:rPr>
        <w:t>条件下，每</w:t>
      </w:r>
      <w:r>
        <w:rPr>
          <w:rFonts w:eastAsia="宋体" w:hint="eastAsia"/>
          <w:sz w:val="28"/>
          <w:szCs w:val="28"/>
        </w:rPr>
        <w:t>667 m</w:t>
      </w:r>
      <w:r>
        <w:rPr>
          <w:rFonts w:eastAsia="宋体" w:hint="eastAsia"/>
          <w:sz w:val="28"/>
          <w:szCs w:val="28"/>
          <w:vertAlign w:val="superscript"/>
        </w:rPr>
        <w:t>2</w:t>
      </w:r>
      <w:r>
        <w:rPr>
          <w:rFonts w:eastAsia="宋体" w:hint="eastAsia"/>
          <w:sz w:val="28"/>
          <w:szCs w:val="28"/>
        </w:rPr>
        <w:t>折合产量以</w:t>
      </w:r>
      <w:r>
        <w:rPr>
          <w:rFonts w:eastAsia="宋体" w:hint="eastAsia"/>
          <w:sz w:val="28"/>
          <w:szCs w:val="28"/>
        </w:rPr>
        <w:t>TL 3</w:t>
      </w:r>
      <w:r>
        <w:rPr>
          <w:rFonts w:eastAsia="宋体" w:hint="eastAsia"/>
          <w:sz w:val="28"/>
          <w:szCs w:val="28"/>
        </w:rPr>
        <w:t>最高，可达</w:t>
      </w:r>
      <w:r>
        <w:rPr>
          <w:rFonts w:eastAsia="宋体" w:hint="eastAsia"/>
          <w:sz w:val="28"/>
          <w:szCs w:val="28"/>
        </w:rPr>
        <w:t>194 kg</w:t>
      </w:r>
      <w:r>
        <w:rPr>
          <w:rFonts w:eastAsia="宋体" w:hint="eastAsia"/>
          <w:sz w:val="28"/>
          <w:szCs w:val="28"/>
        </w:rPr>
        <w:t>；其次是</w:t>
      </w:r>
      <w:r>
        <w:rPr>
          <w:rFonts w:eastAsia="宋体" w:hint="eastAsia"/>
          <w:sz w:val="28"/>
          <w:szCs w:val="28"/>
        </w:rPr>
        <w:t>TL 2</w:t>
      </w:r>
      <w:r>
        <w:rPr>
          <w:rFonts w:eastAsia="宋体" w:hint="eastAsia"/>
          <w:sz w:val="28"/>
          <w:szCs w:val="28"/>
        </w:rPr>
        <w:t>和津</w:t>
      </w:r>
      <w:proofErr w:type="gramStart"/>
      <w:r>
        <w:rPr>
          <w:rFonts w:eastAsia="宋体" w:hint="eastAsia"/>
          <w:sz w:val="28"/>
          <w:szCs w:val="28"/>
        </w:rPr>
        <w:t>藜</w:t>
      </w:r>
      <w:proofErr w:type="gramEnd"/>
      <w:r>
        <w:rPr>
          <w:rFonts w:eastAsia="宋体" w:hint="eastAsia"/>
          <w:sz w:val="28"/>
          <w:szCs w:val="28"/>
        </w:rPr>
        <w:t>1</w:t>
      </w:r>
      <w:r>
        <w:rPr>
          <w:rFonts w:eastAsia="宋体" w:hint="eastAsia"/>
          <w:sz w:val="28"/>
          <w:szCs w:val="28"/>
        </w:rPr>
        <w:t>号，分别为</w:t>
      </w:r>
      <w:r>
        <w:rPr>
          <w:rFonts w:eastAsia="宋体" w:hint="eastAsia"/>
          <w:sz w:val="28"/>
          <w:szCs w:val="28"/>
        </w:rPr>
        <w:t>181 kg</w:t>
      </w:r>
      <w:r>
        <w:rPr>
          <w:rFonts w:eastAsia="宋体" w:hint="eastAsia"/>
          <w:sz w:val="28"/>
          <w:szCs w:val="28"/>
        </w:rPr>
        <w:t>和</w:t>
      </w:r>
      <w:r>
        <w:rPr>
          <w:rFonts w:eastAsia="宋体" w:hint="eastAsia"/>
          <w:sz w:val="28"/>
          <w:szCs w:val="28"/>
        </w:rPr>
        <w:t>170 kg</w:t>
      </w:r>
      <w:r>
        <w:rPr>
          <w:rFonts w:eastAsia="宋体" w:hint="eastAsia"/>
          <w:sz w:val="28"/>
          <w:szCs w:val="28"/>
        </w:rPr>
        <w:t>；在</w:t>
      </w:r>
      <w:r>
        <w:rPr>
          <w:rFonts w:eastAsia="宋体" w:hint="eastAsia"/>
          <w:sz w:val="28"/>
          <w:szCs w:val="28"/>
        </w:rPr>
        <w:t>150 kg</w:t>
      </w:r>
      <w:r>
        <w:rPr>
          <w:rFonts w:eastAsia="宋体"/>
          <w:sz w:val="28"/>
          <w:szCs w:val="28"/>
        </w:rPr>
        <w:t>~</w:t>
      </w:r>
      <w:r>
        <w:rPr>
          <w:rFonts w:eastAsia="宋体" w:hint="eastAsia"/>
          <w:sz w:val="28"/>
          <w:szCs w:val="28"/>
        </w:rPr>
        <w:t>170 kg</w:t>
      </w:r>
      <w:r>
        <w:rPr>
          <w:rFonts w:eastAsia="宋体" w:hint="eastAsia"/>
          <w:sz w:val="28"/>
          <w:szCs w:val="28"/>
        </w:rPr>
        <w:t>的品种（系）由高到低依次为</w:t>
      </w:r>
      <w:r>
        <w:rPr>
          <w:rFonts w:eastAsia="宋体" w:hint="eastAsia"/>
          <w:sz w:val="28"/>
          <w:szCs w:val="28"/>
        </w:rPr>
        <w:t>TL 6</w:t>
      </w:r>
      <w:r>
        <w:rPr>
          <w:rFonts w:eastAsia="宋体" w:hint="eastAsia"/>
          <w:sz w:val="28"/>
          <w:szCs w:val="28"/>
        </w:rPr>
        <w:t>、陇</w:t>
      </w:r>
      <w:r>
        <w:rPr>
          <w:rFonts w:eastAsia="宋体" w:hint="eastAsia"/>
          <w:sz w:val="28"/>
          <w:szCs w:val="28"/>
        </w:rPr>
        <w:t>2</w:t>
      </w:r>
      <w:r>
        <w:rPr>
          <w:rFonts w:eastAsia="宋体" w:hint="eastAsia"/>
          <w:sz w:val="28"/>
          <w:szCs w:val="28"/>
        </w:rPr>
        <w:t>（</w:t>
      </w:r>
      <w:r>
        <w:rPr>
          <w:rFonts w:eastAsia="宋体" w:hint="eastAsia"/>
          <w:sz w:val="28"/>
          <w:szCs w:val="28"/>
        </w:rPr>
        <w:t>CK</w:t>
      </w:r>
      <w:r>
        <w:rPr>
          <w:rFonts w:eastAsia="宋体" w:hint="eastAsia"/>
          <w:sz w:val="28"/>
          <w:szCs w:val="28"/>
        </w:rPr>
        <w:t>）和</w:t>
      </w:r>
      <w:r>
        <w:rPr>
          <w:rFonts w:eastAsia="宋体" w:hint="eastAsia"/>
          <w:sz w:val="28"/>
          <w:szCs w:val="28"/>
        </w:rPr>
        <w:t>2837</w:t>
      </w:r>
      <w:r>
        <w:rPr>
          <w:rFonts w:eastAsia="宋体" w:hint="eastAsia"/>
          <w:sz w:val="28"/>
          <w:szCs w:val="28"/>
        </w:rPr>
        <w:t>；在</w:t>
      </w:r>
      <w:r>
        <w:rPr>
          <w:rFonts w:eastAsia="宋体" w:hint="eastAsia"/>
          <w:sz w:val="28"/>
          <w:szCs w:val="28"/>
        </w:rPr>
        <w:t>130 kg</w:t>
      </w:r>
      <w:r>
        <w:rPr>
          <w:rFonts w:eastAsia="宋体"/>
          <w:sz w:val="28"/>
          <w:szCs w:val="28"/>
        </w:rPr>
        <w:t>~</w:t>
      </w:r>
      <w:r>
        <w:rPr>
          <w:rFonts w:eastAsia="宋体" w:hint="eastAsia"/>
          <w:sz w:val="28"/>
          <w:szCs w:val="28"/>
        </w:rPr>
        <w:t>150 kg</w:t>
      </w:r>
      <w:r>
        <w:rPr>
          <w:rFonts w:eastAsia="宋体" w:hint="eastAsia"/>
          <w:sz w:val="28"/>
          <w:szCs w:val="28"/>
        </w:rPr>
        <w:t>的品种（系），由高到低依次为</w:t>
      </w:r>
      <w:r>
        <w:rPr>
          <w:rFonts w:eastAsia="宋体" w:hint="eastAsia"/>
          <w:sz w:val="28"/>
          <w:szCs w:val="28"/>
        </w:rPr>
        <w:t>744</w:t>
      </w:r>
      <w:r>
        <w:rPr>
          <w:rFonts w:eastAsia="宋体" w:hint="eastAsia"/>
          <w:sz w:val="28"/>
          <w:szCs w:val="28"/>
        </w:rPr>
        <w:t>、陇</w:t>
      </w:r>
      <w:r>
        <w:rPr>
          <w:rFonts w:eastAsia="宋体" w:hint="eastAsia"/>
          <w:sz w:val="28"/>
          <w:szCs w:val="28"/>
        </w:rPr>
        <w:t>1</w:t>
      </w:r>
      <w:r>
        <w:rPr>
          <w:rFonts w:eastAsia="宋体" w:hint="eastAsia"/>
          <w:sz w:val="28"/>
          <w:szCs w:val="28"/>
        </w:rPr>
        <w:t>、</w:t>
      </w:r>
      <w:r>
        <w:rPr>
          <w:rFonts w:eastAsia="宋体" w:hint="eastAsia"/>
          <w:sz w:val="28"/>
          <w:szCs w:val="28"/>
        </w:rPr>
        <w:t>4712</w:t>
      </w:r>
      <w:r>
        <w:rPr>
          <w:rFonts w:eastAsia="宋体" w:hint="eastAsia"/>
          <w:sz w:val="28"/>
          <w:szCs w:val="28"/>
        </w:rPr>
        <w:t>、</w:t>
      </w:r>
      <w:r>
        <w:rPr>
          <w:rFonts w:eastAsia="宋体" w:hint="eastAsia"/>
          <w:sz w:val="28"/>
          <w:szCs w:val="28"/>
        </w:rPr>
        <w:t>307</w:t>
      </w:r>
      <w:r>
        <w:rPr>
          <w:rFonts w:eastAsia="宋体" w:hint="eastAsia"/>
          <w:sz w:val="28"/>
          <w:szCs w:val="28"/>
        </w:rPr>
        <w:t>、</w:t>
      </w:r>
      <w:r>
        <w:rPr>
          <w:rFonts w:eastAsia="宋体" w:hint="eastAsia"/>
          <w:sz w:val="28"/>
          <w:szCs w:val="28"/>
        </w:rPr>
        <w:t>77</w:t>
      </w:r>
      <w:r>
        <w:rPr>
          <w:rFonts w:eastAsia="宋体" w:hint="eastAsia"/>
          <w:sz w:val="28"/>
          <w:szCs w:val="28"/>
        </w:rPr>
        <w:t>和</w:t>
      </w:r>
      <w:r>
        <w:rPr>
          <w:rFonts w:eastAsia="宋体" w:hint="eastAsia"/>
          <w:sz w:val="28"/>
          <w:szCs w:val="28"/>
        </w:rPr>
        <w:t>2831</w:t>
      </w:r>
      <w:r>
        <w:rPr>
          <w:rFonts w:eastAsia="宋体" w:hint="eastAsia"/>
          <w:sz w:val="28"/>
          <w:szCs w:val="28"/>
        </w:rPr>
        <w:t>；在</w:t>
      </w:r>
      <w:r>
        <w:rPr>
          <w:rFonts w:eastAsia="宋体" w:hint="eastAsia"/>
          <w:sz w:val="28"/>
          <w:szCs w:val="28"/>
        </w:rPr>
        <w:t>100 kg</w:t>
      </w:r>
      <w:r>
        <w:rPr>
          <w:rFonts w:eastAsia="宋体"/>
          <w:sz w:val="28"/>
          <w:szCs w:val="28"/>
        </w:rPr>
        <w:t>~</w:t>
      </w:r>
      <w:r>
        <w:rPr>
          <w:rFonts w:eastAsia="宋体" w:hint="eastAsia"/>
          <w:sz w:val="28"/>
          <w:szCs w:val="28"/>
        </w:rPr>
        <w:t>120 kg</w:t>
      </w:r>
      <w:r>
        <w:rPr>
          <w:rFonts w:eastAsia="宋体" w:hint="eastAsia"/>
          <w:sz w:val="28"/>
          <w:szCs w:val="28"/>
        </w:rPr>
        <w:t>的品种（系），由高到低依次为</w:t>
      </w:r>
      <w:r>
        <w:rPr>
          <w:rFonts w:eastAsia="宋体" w:hint="eastAsia"/>
          <w:sz w:val="28"/>
          <w:szCs w:val="28"/>
        </w:rPr>
        <w:t>2403</w:t>
      </w:r>
      <w:r>
        <w:rPr>
          <w:rFonts w:eastAsia="宋体" w:hint="eastAsia"/>
          <w:sz w:val="28"/>
          <w:szCs w:val="28"/>
        </w:rPr>
        <w:t>、陇</w:t>
      </w:r>
      <w:r>
        <w:rPr>
          <w:rFonts w:eastAsia="宋体" w:hint="eastAsia"/>
          <w:sz w:val="28"/>
          <w:szCs w:val="28"/>
        </w:rPr>
        <w:t>7</w:t>
      </w:r>
      <w:r>
        <w:rPr>
          <w:rFonts w:eastAsia="宋体" w:hint="eastAsia"/>
          <w:sz w:val="28"/>
          <w:szCs w:val="28"/>
        </w:rPr>
        <w:t>和</w:t>
      </w:r>
      <w:proofErr w:type="gramStart"/>
      <w:r>
        <w:rPr>
          <w:rFonts w:eastAsia="宋体" w:hint="eastAsia"/>
          <w:sz w:val="28"/>
          <w:szCs w:val="28"/>
        </w:rPr>
        <w:t>陇</w:t>
      </w:r>
      <w:r>
        <w:rPr>
          <w:rFonts w:eastAsia="宋体" w:hint="eastAsia"/>
          <w:sz w:val="28"/>
          <w:szCs w:val="28"/>
        </w:rPr>
        <w:t>3</w:t>
      </w:r>
      <w:proofErr w:type="gramEnd"/>
      <w:r>
        <w:rPr>
          <w:rFonts w:eastAsia="宋体" w:hint="eastAsia"/>
          <w:sz w:val="28"/>
          <w:szCs w:val="28"/>
        </w:rPr>
        <w:t>；产量最低的为陇</w:t>
      </w:r>
      <w:r>
        <w:rPr>
          <w:rFonts w:eastAsia="宋体" w:hint="eastAsia"/>
          <w:sz w:val="28"/>
          <w:szCs w:val="28"/>
        </w:rPr>
        <w:t>5</w:t>
      </w:r>
      <w:r>
        <w:rPr>
          <w:rFonts w:eastAsia="宋体" w:hint="eastAsia"/>
          <w:sz w:val="28"/>
          <w:szCs w:val="28"/>
        </w:rPr>
        <w:t>，只有</w:t>
      </w:r>
      <w:r>
        <w:rPr>
          <w:rFonts w:eastAsia="宋体" w:hint="eastAsia"/>
          <w:sz w:val="28"/>
          <w:szCs w:val="28"/>
        </w:rPr>
        <w:t>91 kg</w:t>
      </w:r>
      <w:r>
        <w:rPr>
          <w:rFonts w:eastAsia="宋体" w:hint="eastAsia"/>
          <w:sz w:val="28"/>
          <w:szCs w:val="28"/>
        </w:rPr>
        <w:t>。多重比</w:t>
      </w:r>
      <w:r>
        <w:rPr>
          <w:rFonts w:eastAsia="宋体" w:hint="eastAsia"/>
          <w:sz w:val="28"/>
          <w:szCs w:val="28"/>
        </w:rPr>
        <w:t>较结果表明，小区产量间的</w:t>
      </w:r>
      <w:proofErr w:type="gramStart"/>
      <w:r>
        <w:rPr>
          <w:rFonts w:eastAsia="宋体" w:hint="eastAsia"/>
          <w:sz w:val="28"/>
          <w:szCs w:val="28"/>
        </w:rPr>
        <w:t>差异达极显著</w:t>
      </w:r>
      <w:proofErr w:type="gramEnd"/>
      <w:r>
        <w:rPr>
          <w:rFonts w:eastAsia="宋体" w:hint="eastAsia"/>
          <w:sz w:val="28"/>
          <w:szCs w:val="28"/>
        </w:rPr>
        <w:t>水平，</w:t>
      </w:r>
      <w:r>
        <w:rPr>
          <w:rFonts w:eastAsia="宋体" w:hint="eastAsia"/>
          <w:sz w:val="28"/>
          <w:szCs w:val="28"/>
        </w:rPr>
        <w:t>TL 3</w:t>
      </w:r>
      <w:r>
        <w:rPr>
          <w:rFonts w:eastAsia="宋体" w:hint="eastAsia"/>
          <w:sz w:val="28"/>
          <w:szCs w:val="28"/>
        </w:rPr>
        <w:t>和</w:t>
      </w:r>
      <w:r>
        <w:rPr>
          <w:rFonts w:eastAsia="宋体" w:hint="eastAsia"/>
          <w:sz w:val="28"/>
          <w:szCs w:val="28"/>
        </w:rPr>
        <w:t>TL 2</w:t>
      </w:r>
      <w:r>
        <w:rPr>
          <w:rFonts w:eastAsia="宋体" w:hint="eastAsia"/>
          <w:sz w:val="28"/>
          <w:szCs w:val="28"/>
        </w:rPr>
        <w:t>的小区产量极显著高于对照陇</w:t>
      </w:r>
      <w:r>
        <w:rPr>
          <w:rFonts w:eastAsia="宋体" w:hint="eastAsia"/>
          <w:sz w:val="28"/>
          <w:szCs w:val="28"/>
        </w:rPr>
        <w:t>2</w:t>
      </w:r>
      <w:r>
        <w:rPr>
          <w:rFonts w:eastAsia="宋体" w:hint="eastAsia"/>
          <w:sz w:val="28"/>
          <w:szCs w:val="28"/>
        </w:rPr>
        <w:t>；</w:t>
      </w:r>
      <w:r>
        <w:rPr>
          <w:rFonts w:eastAsia="宋体" w:hint="eastAsia"/>
          <w:sz w:val="28"/>
          <w:szCs w:val="28"/>
        </w:rPr>
        <w:t>77</w:t>
      </w:r>
      <w:r>
        <w:rPr>
          <w:rFonts w:eastAsia="宋体" w:hint="eastAsia"/>
          <w:sz w:val="28"/>
          <w:szCs w:val="28"/>
        </w:rPr>
        <w:t>、</w:t>
      </w:r>
      <w:r>
        <w:rPr>
          <w:rFonts w:eastAsia="宋体" w:hint="eastAsia"/>
          <w:sz w:val="28"/>
          <w:szCs w:val="28"/>
        </w:rPr>
        <w:t>2831</w:t>
      </w:r>
      <w:r>
        <w:rPr>
          <w:rFonts w:eastAsia="宋体" w:hint="eastAsia"/>
          <w:sz w:val="28"/>
          <w:szCs w:val="28"/>
        </w:rPr>
        <w:t>、</w:t>
      </w:r>
      <w:r>
        <w:rPr>
          <w:rFonts w:eastAsia="宋体" w:hint="eastAsia"/>
          <w:sz w:val="28"/>
          <w:szCs w:val="28"/>
        </w:rPr>
        <w:t>2403</w:t>
      </w:r>
      <w:r>
        <w:rPr>
          <w:rFonts w:eastAsia="宋体" w:hint="eastAsia"/>
          <w:sz w:val="28"/>
          <w:szCs w:val="28"/>
        </w:rPr>
        <w:t>、陇</w:t>
      </w:r>
      <w:r>
        <w:rPr>
          <w:rFonts w:eastAsia="宋体" w:hint="eastAsia"/>
          <w:sz w:val="28"/>
          <w:szCs w:val="28"/>
        </w:rPr>
        <w:t>7</w:t>
      </w:r>
      <w:r>
        <w:rPr>
          <w:rFonts w:eastAsia="宋体" w:hint="eastAsia"/>
          <w:sz w:val="28"/>
          <w:szCs w:val="28"/>
        </w:rPr>
        <w:t>、陇</w:t>
      </w:r>
      <w:r>
        <w:rPr>
          <w:rFonts w:eastAsia="宋体" w:hint="eastAsia"/>
          <w:sz w:val="28"/>
          <w:szCs w:val="28"/>
        </w:rPr>
        <w:t>3</w:t>
      </w:r>
      <w:r>
        <w:rPr>
          <w:rFonts w:eastAsia="宋体" w:hint="eastAsia"/>
          <w:sz w:val="28"/>
          <w:szCs w:val="28"/>
        </w:rPr>
        <w:t>和</w:t>
      </w:r>
      <w:proofErr w:type="gramStart"/>
      <w:r>
        <w:rPr>
          <w:rFonts w:eastAsia="宋体" w:hint="eastAsia"/>
          <w:sz w:val="28"/>
          <w:szCs w:val="28"/>
        </w:rPr>
        <w:t>陇</w:t>
      </w:r>
      <w:r>
        <w:rPr>
          <w:rFonts w:eastAsia="宋体" w:hint="eastAsia"/>
          <w:sz w:val="28"/>
          <w:szCs w:val="28"/>
        </w:rPr>
        <w:t>5</w:t>
      </w:r>
      <w:proofErr w:type="gramEnd"/>
      <w:r>
        <w:rPr>
          <w:rFonts w:eastAsia="宋体" w:hint="eastAsia"/>
          <w:sz w:val="28"/>
          <w:szCs w:val="28"/>
        </w:rPr>
        <w:t>显著低于对照。</w:t>
      </w:r>
    </w:p>
    <w:p w:rsidR="00DE0894" w:rsidRDefault="001A1085">
      <w:pPr>
        <w:jc w:val="center"/>
        <w:rPr>
          <w:rFonts w:ascii="宋体" w:eastAsia="宋体" w:hAnsi="宋体"/>
          <w:sz w:val="21"/>
          <w:szCs w:val="21"/>
        </w:rPr>
      </w:pPr>
      <w:r>
        <w:rPr>
          <w:rFonts w:ascii="宋体" w:eastAsia="宋体" w:hAnsi="宋体"/>
          <w:sz w:val="21"/>
          <w:szCs w:val="21"/>
        </w:rPr>
        <w:t>表</w:t>
      </w:r>
      <w:r>
        <w:rPr>
          <w:rFonts w:ascii="宋体" w:eastAsia="宋体" w:hAnsi="宋体" w:hint="eastAsia"/>
          <w:sz w:val="21"/>
          <w:szCs w:val="21"/>
        </w:rPr>
        <w:t xml:space="preserve">5 </w:t>
      </w:r>
      <w:r>
        <w:rPr>
          <w:rFonts w:ascii="宋体" w:eastAsia="宋体" w:hAnsi="宋体"/>
          <w:sz w:val="21"/>
          <w:szCs w:val="21"/>
        </w:rPr>
        <w:t>不同</w:t>
      </w:r>
      <w:proofErr w:type="gramStart"/>
      <w:r>
        <w:rPr>
          <w:rFonts w:ascii="宋体" w:eastAsia="宋体" w:hAnsi="宋体"/>
          <w:sz w:val="21"/>
          <w:szCs w:val="21"/>
        </w:rPr>
        <w:t>藜</w:t>
      </w:r>
      <w:proofErr w:type="gramEnd"/>
      <w:r>
        <w:rPr>
          <w:rFonts w:ascii="宋体" w:eastAsia="宋体" w:hAnsi="宋体"/>
          <w:sz w:val="21"/>
          <w:szCs w:val="21"/>
        </w:rPr>
        <w:t>麦品种（系）的产量</w:t>
      </w:r>
      <w:r>
        <w:rPr>
          <w:rFonts w:ascii="宋体" w:eastAsia="宋体" w:hAnsi="宋体" w:hint="eastAsia"/>
          <w:sz w:val="21"/>
          <w:szCs w:val="21"/>
        </w:rPr>
        <w:t>比较</w:t>
      </w:r>
    </w:p>
    <w:tbl>
      <w:tblPr>
        <w:tblW w:w="8112" w:type="dxa"/>
        <w:jc w:val="center"/>
        <w:tblLayout w:type="fixed"/>
        <w:tblLook w:val="04A0" w:firstRow="1" w:lastRow="0" w:firstColumn="1" w:lastColumn="0" w:noHBand="0" w:noVBand="1"/>
      </w:tblPr>
      <w:tblGrid>
        <w:gridCol w:w="1066"/>
        <w:gridCol w:w="764"/>
        <w:gridCol w:w="750"/>
        <w:gridCol w:w="886"/>
        <w:gridCol w:w="914"/>
        <w:gridCol w:w="1213"/>
        <w:gridCol w:w="1050"/>
        <w:gridCol w:w="1469"/>
      </w:tblGrid>
      <w:tr w:rsidR="00DE0894">
        <w:trPr>
          <w:trHeight w:val="400"/>
          <w:jc w:val="center"/>
        </w:trPr>
        <w:tc>
          <w:tcPr>
            <w:tcW w:w="1066" w:type="dxa"/>
            <w:vMerge w:val="restart"/>
            <w:tcBorders>
              <w:top w:val="single" w:sz="8" w:space="0" w:color="auto"/>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材料</w:t>
            </w:r>
          </w:p>
        </w:tc>
        <w:tc>
          <w:tcPr>
            <w:tcW w:w="3314" w:type="dxa"/>
            <w:gridSpan w:val="4"/>
            <w:tcBorders>
              <w:top w:val="single" w:sz="8"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小区产量（</w:t>
            </w:r>
            <w:r>
              <w:rPr>
                <w:rFonts w:ascii="宋体" w:eastAsia="宋体" w:hAnsi="宋体" w:hint="eastAsia"/>
                <w:bCs/>
                <w:color w:val="000000"/>
                <w:sz w:val="21"/>
                <w:szCs w:val="21"/>
              </w:rPr>
              <w:t>g</w:t>
            </w:r>
            <w:r>
              <w:rPr>
                <w:rFonts w:ascii="宋体" w:eastAsia="宋体" w:hAnsi="宋体" w:hint="eastAsia"/>
                <w:bCs/>
                <w:color w:val="000000"/>
                <w:sz w:val="21"/>
                <w:szCs w:val="21"/>
              </w:rPr>
              <w:t>）</w:t>
            </w:r>
          </w:p>
        </w:tc>
        <w:tc>
          <w:tcPr>
            <w:tcW w:w="2263" w:type="dxa"/>
            <w:gridSpan w:val="2"/>
            <w:tcBorders>
              <w:top w:val="single" w:sz="8"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多重比较</w:t>
            </w:r>
          </w:p>
        </w:tc>
        <w:tc>
          <w:tcPr>
            <w:tcW w:w="1469" w:type="dxa"/>
            <w:vMerge w:val="restart"/>
            <w:tcBorders>
              <w:top w:val="single" w:sz="8" w:space="0" w:color="auto"/>
              <w:left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折合产量（</w:t>
            </w:r>
            <w:r>
              <w:rPr>
                <w:rFonts w:ascii="宋体" w:eastAsia="宋体" w:hAnsi="宋体" w:hint="eastAsia"/>
                <w:bCs/>
                <w:color w:val="000000"/>
                <w:sz w:val="21"/>
                <w:szCs w:val="21"/>
              </w:rPr>
              <w:t>kg/667m</w:t>
            </w:r>
            <w:r>
              <w:rPr>
                <w:rFonts w:ascii="宋体" w:eastAsia="宋体" w:hAnsi="宋体"/>
                <w:bCs/>
                <w:color w:val="000000"/>
                <w:sz w:val="21"/>
                <w:szCs w:val="21"/>
              </w:rPr>
              <w:t>2</w:t>
            </w:r>
            <w:r>
              <w:rPr>
                <w:rFonts w:ascii="宋体" w:eastAsia="宋体" w:hAnsi="宋体" w:hint="eastAsia"/>
                <w:bCs/>
                <w:color w:val="000000"/>
                <w:sz w:val="21"/>
                <w:szCs w:val="21"/>
              </w:rPr>
              <w:t>）</w:t>
            </w:r>
          </w:p>
        </w:tc>
      </w:tr>
      <w:tr w:rsidR="00DE0894">
        <w:trPr>
          <w:trHeight w:val="400"/>
          <w:jc w:val="center"/>
        </w:trPr>
        <w:tc>
          <w:tcPr>
            <w:tcW w:w="1066" w:type="dxa"/>
            <w:vMerge/>
            <w:tcBorders>
              <w:top w:val="nil"/>
              <w:left w:val="nil"/>
              <w:bottom w:val="single" w:sz="4" w:space="0" w:color="auto"/>
              <w:right w:val="nil"/>
            </w:tcBorders>
            <w:noWrap/>
            <w:vAlign w:val="center"/>
          </w:tcPr>
          <w:p w:rsidR="00DE0894" w:rsidRDefault="00DE0894">
            <w:pPr>
              <w:jc w:val="center"/>
              <w:rPr>
                <w:rFonts w:ascii="宋体" w:eastAsia="宋体" w:hAnsi="宋体"/>
                <w:bCs/>
                <w:color w:val="000000"/>
                <w:sz w:val="21"/>
                <w:szCs w:val="21"/>
              </w:rPr>
            </w:pPr>
          </w:p>
        </w:tc>
        <w:tc>
          <w:tcPr>
            <w:tcW w:w="764"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Ⅰ</w:t>
            </w:r>
          </w:p>
        </w:tc>
        <w:tc>
          <w:tcPr>
            <w:tcW w:w="750"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Ⅱ</w:t>
            </w:r>
          </w:p>
        </w:tc>
        <w:tc>
          <w:tcPr>
            <w:tcW w:w="886"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Ⅲ</w:t>
            </w:r>
          </w:p>
        </w:tc>
        <w:tc>
          <w:tcPr>
            <w:tcW w:w="914"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平均</w:t>
            </w:r>
          </w:p>
        </w:tc>
        <w:tc>
          <w:tcPr>
            <w:tcW w:w="1213"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5%</w:t>
            </w:r>
            <w:r>
              <w:rPr>
                <w:rFonts w:ascii="宋体" w:eastAsia="宋体" w:hAnsi="宋体"/>
                <w:bCs/>
                <w:color w:val="000000"/>
                <w:sz w:val="21"/>
                <w:szCs w:val="21"/>
              </w:rPr>
              <w:t>差异</w:t>
            </w:r>
          </w:p>
        </w:tc>
        <w:tc>
          <w:tcPr>
            <w:tcW w:w="1050" w:type="dxa"/>
            <w:tcBorders>
              <w:top w:val="single" w:sz="4" w:space="0" w:color="auto"/>
              <w:left w:val="nil"/>
              <w:bottom w:val="single" w:sz="4"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w:t>
            </w:r>
            <w:r>
              <w:rPr>
                <w:rFonts w:ascii="宋体" w:eastAsia="宋体" w:hAnsi="宋体"/>
                <w:bCs/>
                <w:color w:val="000000"/>
                <w:sz w:val="21"/>
                <w:szCs w:val="21"/>
              </w:rPr>
              <w:t>差异</w:t>
            </w:r>
          </w:p>
        </w:tc>
        <w:tc>
          <w:tcPr>
            <w:tcW w:w="1469" w:type="dxa"/>
            <w:vMerge/>
            <w:tcBorders>
              <w:left w:val="nil"/>
              <w:bottom w:val="single" w:sz="4" w:space="0" w:color="auto"/>
              <w:right w:val="nil"/>
            </w:tcBorders>
            <w:noWrap/>
            <w:vAlign w:val="center"/>
          </w:tcPr>
          <w:p w:rsidR="00DE0894" w:rsidRDefault="00DE0894">
            <w:pPr>
              <w:jc w:val="center"/>
              <w:rPr>
                <w:rFonts w:ascii="宋体" w:eastAsia="宋体" w:hAnsi="宋体"/>
                <w:bCs/>
                <w:color w:val="000000"/>
                <w:sz w:val="21"/>
                <w:szCs w:val="21"/>
              </w:rPr>
            </w:pPr>
          </w:p>
        </w:tc>
      </w:tr>
      <w:tr w:rsidR="00DE0894">
        <w:trPr>
          <w:trHeight w:val="351"/>
          <w:jc w:val="center"/>
        </w:trPr>
        <w:tc>
          <w:tcPr>
            <w:tcW w:w="1066"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TL</w:t>
            </w:r>
            <w:r>
              <w:rPr>
                <w:rFonts w:ascii="宋体" w:eastAsia="宋体" w:hAnsi="宋体" w:hint="eastAsia"/>
                <w:bCs/>
                <w:color w:val="000000"/>
                <w:sz w:val="21"/>
                <w:szCs w:val="21"/>
              </w:rPr>
              <w:t xml:space="preserve"> </w:t>
            </w:r>
            <w:r>
              <w:rPr>
                <w:rFonts w:ascii="宋体" w:eastAsia="宋体" w:hAnsi="宋体"/>
                <w:bCs/>
                <w:color w:val="000000"/>
                <w:sz w:val="21"/>
                <w:szCs w:val="21"/>
              </w:rPr>
              <w:t>2</w:t>
            </w:r>
          </w:p>
        </w:tc>
        <w:tc>
          <w:tcPr>
            <w:tcW w:w="764"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1275</w:t>
            </w:r>
          </w:p>
        </w:tc>
        <w:tc>
          <w:tcPr>
            <w:tcW w:w="750"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1406</w:t>
            </w:r>
          </w:p>
        </w:tc>
        <w:tc>
          <w:tcPr>
            <w:tcW w:w="886"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1246</w:t>
            </w:r>
          </w:p>
        </w:tc>
        <w:tc>
          <w:tcPr>
            <w:tcW w:w="914"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1309</w:t>
            </w:r>
          </w:p>
        </w:tc>
        <w:tc>
          <w:tcPr>
            <w:tcW w:w="1213"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ab</w:t>
            </w:r>
          </w:p>
        </w:tc>
        <w:tc>
          <w:tcPr>
            <w:tcW w:w="1050"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AB</w:t>
            </w:r>
          </w:p>
        </w:tc>
        <w:tc>
          <w:tcPr>
            <w:tcW w:w="1469" w:type="dxa"/>
            <w:tcBorders>
              <w:top w:val="single" w:sz="4" w:space="0" w:color="auto"/>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181</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TL</w:t>
            </w:r>
            <w:r>
              <w:rPr>
                <w:rFonts w:ascii="宋体" w:eastAsia="宋体" w:hAnsi="宋体" w:hint="eastAsia"/>
                <w:bCs/>
                <w:color w:val="000000"/>
                <w:sz w:val="21"/>
                <w:szCs w:val="21"/>
              </w:rPr>
              <w:t xml:space="preserve"> </w:t>
            </w:r>
            <w:r>
              <w:rPr>
                <w:rFonts w:ascii="宋体" w:eastAsia="宋体" w:hAnsi="宋体"/>
                <w:bCs/>
                <w:color w:val="000000"/>
                <w:sz w:val="21"/>
                <w:szCs w:val="21"/>
              </w:rPr>
              <w:t>3</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1373</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1381</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1436</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1397</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a</w:t>
            </w:r>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A</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194</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TL</w:t>
            </w:r>
            <w:r>
              <w:rPr>
                <w:rFonts w:ascii="宋体" w:eastAsia="宋体" w:hAnsi="宋体" w:hint="eastAsia"/>
                <w:bCs/>
                <w:color w:val="000000"/>
                <w:sz w:val="21"/>
                <w:szCs w:val="21"/>
              </w:rPr>
              <w:t xml:space="preserve"> </w:t>
            </w:r>
            <w:r>
              <w:rPr>
                <w:rFonts w:ascii="宋体" w:eastAsia="宋体" w:hAnsi="宋体"/>
                <w:bCs/>
                <w:color w:val="000000"/>
                <w:sz w:val="21"/>
                <w:szCs w:val="21"/>
              </w:rPr>
              <w:t>6</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1078</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1156</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1143</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1126</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cd</w:t>
            </w:r>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BCD</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156</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陇</w:t>
            </w:r>
            <w:r>
              <w:rPr>
                <w:rFonts w:ascii="宋体" w:eastAsia="宋体" w:hAnsi="宋体" w:hint="eastAsia"/>
                <w:bCs/>
                <w:color w:val="000000"/>
                <w:sz w:val="21"/>
                <w:szCs w:val="21"/>
              </w:rPr>
              <w:t>1</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1138</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869</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984</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997</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proofErr w:type="spellStart"/>
            <w:r>
              <w:rPr>
                <w:rFonts w:ascii="宋体" w:eastAsia="宋体" w:hAnsi="宋体"/>
                <w:bCs/>
                <w:color w:val="000000"/>
                <w:sz w:val="21"/>
                <w:szCs w:val="21"/>
              </w:rPr>
              <w:t>def</w:t>
            </w:r>
            <w:proofErr w:type="spellEnd"/>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DE</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138</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陇</w:t>
            </w:r>
            <w:r>
              <w:rPr>
                <w:rFonts w:ascii="宋体" w:eastAsia="宋体" w:hAnsi="宋体" w:hint="eastAsia"/>
                <w:bCs/>
                <w:color w:val="000000"/>
                <w:sz w:val="21"/>
                <w:szCs w:val="21"/>
              </w:rPr>
              <w:t>2</w:t>
            </w:r>
            <w:r>
              <w:rPr>
                <w:rFonts w:ascii="宋体" w:eastAsia="宋体" w:hAnsi="宋体" w:hint="eastAsia"/>
                <w:bCs/>
                <w:color w:val="000000"/>
                <w:sz w:val="21"/>
                <w:szCs w:val="21"/>
              </w:rPr>
              <w:t>（</w:t>
            </w:r>
            <w:r>
              <w:rPr>
                <w:rFonts w:ascii="宋体" w:eastAsia="宋体" w:hAnsi="宋体" w:hint="eastAsia"/>
                <w:bCs/>
                <w:color w:val="000000"/>
                <w:sz w:val="21"/>
                <w:szCs w:val="21"/>
              </w:rPr>
              <w:t>CK</w:t>
            </w:r>
            <w:r>
              <w:rPr>
                <w:rFonts w:ascii="宋体" w:eastAsia="宋体" w:hAnsi="宋体" w:hint="eastAsia"/>
                <w:bCs/>
                <w:color w:val="000000"/>
                <w:sz w:val="21"/>
                <w:szCs w:val="21"/>
              </w:rPr>
              <w:t>）</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1021</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1135</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1176</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1111</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proofErr w:type="spellStart"/>
            <w:r>
              <w:rPr>
                <w:rFonts w:ascii="宋体" w:eastAsia="宋体" w:hAnsi="宋体"/>
                <w:bCs/>
                <w:color w:val="000000"/>
                <w:sz w:val="21"/>
                <w:szCs w:val="21"/>
              </w:rPr>
              <w:t>cde</w:t>
            </w:r>
            <w:proofErr w:type="spellEnd"/>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CD</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154</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陇</w:t>
            </w:r>
            <w:r>
              <w:rPr>
                <w:rFonts w:ascii="宋体" w:eastAsia="宋体" w:hAnsi="宋体" w:hint="eastAsia"/>
                <w:bCs/>
                <w:color w:val="000000"/>
                <w:sz w:val="21"/>
                <w:szCs w:val="21"/>
              </w:rPr>
              <w:t>3</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810</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733</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747</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763</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hi</w:t>
            </w:r>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FG</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105</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陇</w:t>
            </w:r>
            <w:r>
              <w:rPr>
                <w:rFonts w:ascii="宋体" w:eastAsia="宋体" w:hAnsi="宋体" w:hint="eastAsia"/>
                <w:bCs/>
                <w:color w:val="000000"/>
                <w:sz w:val="21"/>
                <w:szCs w:val="21"/>
              </w:rPr>
              <w:t>5</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681</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671</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605</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652</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proofErr w:type="spellStart"/>
            <w:r>
              <w:rPr>
                <w:rFonts w:ascii="宋体" w:eastAsia="宋体" w:hAnsi="宋体"/>
                <w:bCs/>
                <w:color w:val="000000"/>
                <w:sz w:val="21"/>
                <w:szCs w:val="21"/>
              </w:rPr>
              <w:t>i</w:t>
            </w:r>
            <w:proofErr w:type="spellEnd"/>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G</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91</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陇</w:t>
            </w:r>
            <w:r>
              <w:rPr>
                <w:rFonts w:ascii="宋体" w:eastAsia="宋体" w:hAnsi="宋体" w:hint="eastAsia"/>
                <w:bCs/>
                <w:color w:val="000000"/>
                <w:sz w:val="21"/>
                <w:szCs w:val="21"/>
              </w:rPr>
              <w:t>7</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754</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857</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697</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769</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hi</w:t>
            </w:r>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FG</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107</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2403</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911</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744</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849</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835</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proofErr w:type="spellStart"/>
            <w:r>
              <w:rPr>
                <w:rFonts w:ascii="宋体" w:eastAsia="宋体" w:hAnsi="宋体"/>
                <w:bCs/>
                <w:color w:val="000000"/>
                <w:sz w:val="21"/>
                <w:szCs w:val="21"/>
              </w:rPr>
              <w:t>gh</w:t>
            </w:r>
            <w:proofErr w:type="spellEnd"/>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EFG</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116</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4712</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949</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952</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1024</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975</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proofErr w:type="spellStart"/>
            <w:r>
              <w:rPr>
                <w:rFonts w:ascii="宋体" w:eastAsia="宋体" w:hAnsi="宋体"/>
                <w:bCs/>
                <w:color w:val="000000"/>
                <w:sz w:val="21"/>
                <w:szCs w:val="21"/>
              </w:rPr>
              <w:t>efg</w:t>
            </w:r>
            <w:proofErr w:type="spellEnd"/>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DE</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135</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2831</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890</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1012</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923</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942</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proofErr w:type="spellStart"/>
            <w:r>
              <w:rPr>
                <w:rFonts w:ascii="宋体" w:eastAsia="宋体" w:hAnsi="宋体"/>
                <w:bCs/>
                <w:color w:val="000000"/>
                <w:sz w:val="21"/>
                <w:szCs w:val="21"/>
              </w:rPr>
              <w:t>fg</w:t>
            </w:r>
            <w:proofErr w:type="spellEnd"/>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DEF</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131</w:t>
            </w:r>
          </w:p>
        </w:tc>
      </w:tr>
      <w:tr w:rsidR="00DE0894">
        <w:trPr>
          <w:trHeight w:val="326"/>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2837</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988</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1206</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1056</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1083</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proofErr w:type="spellStart"/>
            <w:r>
              <w:rPr>
                <w:rFonts w:ascii="宋体" w:eastAsia="宋体" w:hAnsi="宋体"/>
                <w:bCs/>
                <w:color w:val="000000"/>
                <w:sz w:val="21"/>
                <w:szCs w:val="21"/>
              </w:rPr>
              <w:t>cdef</w:t>
            </w:r>
            <w:proofErr w:type="spellEnd"/>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CD</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150</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307</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937</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1047</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906</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963</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proofErr w:type="spellStart"/>
            <w:r>
              <w:rPr>
                <w:rFonts w:ascii="宋体" w:eastAsia="宋体" w:hAnsi="宋体"/>
                <w:bCs/>
                <w:color w:val="000000"/>
                <w:sz w:val="21"/>
                <w:szCs w:val="21"/>
              </w:rPr>
              <w:t>efg</w:t>
            </w:r>
            <w:proofErr w:type="spellEnd"/>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DE</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134</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744</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917</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1016</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1155</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1029</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proofErr w:type="spellStart"/>
            <w:r>
              <w:rPr>
                <w:rFonts w:ascii="宋体" w:eastAsia="宋体" w:hAnsi="宋体"/>
                <w:bCs/>
                <w:color w:val="000000"/>
                <w:sz w:val="21"/>
                <w:szCs w:val="21"/>
              </w:rPr>
              <w:t>def</w:t>
            </w:r>
            <w:proofErr w:type="spellEnd"/>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DE</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143</w:t>
            </w:r>
          </w:p>
        </w:tc>
      </w:tr>
      <w:tr w:rsidR="00DE0894">
        <w:trPr>
          <w:trHeight w:val="311"/>
          <w:jc w:val="center"/>
        </w:trPr>
        <w:tc>
          <w:tcPr>
            <w:tcW w:w="106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77</w:t>
            </w:r>
          </w:p>
        </w:tc>
        <w:tc>
          <w:tcPr>
            <w:tcW w:w="76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957</w:t>
            </w:r>
          </w:p>
        </w:tc>
        <w:tc>
          <w:tcPr>
            <w:tcW w:w="7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1011</w:t>
            </w:r>
          </w:p>
        </w:tc>
        <w:tc>
          <w:tcPr>
            <w:tcW w:w="886"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890</w:t>
            </w:r>
          </w:p>
        </w:tc>
        <w:tc>
          <w:tcPr>
            <w:tcW w:w="914"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953</w:t>
            </w:r>
          </w:p>
        </w:tc>
        <w:tc>
          <w:tcPr>
            <w:tcW w:w="1213"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proofErr w:type="spellStart"/>
            <w:r>
              <w:rPr>
                <w:rFonts w:ascii="宋体" w:eastAsia="宋体" w:hAnsi="宋体"/>
                <w:bCs/>
                <w:color w:val="000000"/>
                <w:sz w:val="21"/>
                <w:szCs w:val="21"/>
              </w:rPr>
              <w:t>fg</w:t>
            </w:r>
            <w:proofErr w:type="spellEnd"/>
          </w:p>
        </w:tc>
        <w:tc>
          <w:tcPr>
            <w:tcW w:w="1050"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DEF</w:t>
            </w:r>
          </w:p>
        </w:tc>
        <w:tc>
          <w:tcPr>
            <w:tcW w:w="1469" w:type="dxa"/>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132</w:t>
            </w:r>
          </w:p>
        </w:tc>
      </w:tr>
      <w:tr w:rsidR="00DE0894">
        <w:trPr>
          <w:trHeight w:val="386"/>
          <w:jc w:val="center"/>
        </w:trPr>
        <w:tc>
          <w:tcPr>
            <w:tcW w:w="1066"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津</w:t>
            </w:r>
            <w:proofErr w:type="gramStart"/>
            <w:r>
              <w:rPr>
                <w:rFonts w:ascii="宋体" w:eastAsia="宋体" w:hAnsi="宋体" w:hint="eastAsia"/>
                <w:bCs/>
                <w:color w:val="000000"/>
                <w:sz w:val="21"/>
                <w:szCs w:val="21"/>
              </w:rPr>
              <w:t>藜</w:t>
            </w:r>
            <w:proofErr w:type="gramEnd"/>
            <w:r>
              <w:rPr>
                <w:rFonts w:ascii="宋体" w:eastAsia="宋体" w:hAnsi="宋体" w:hint="eastAsia"/>
                <w:bCs/>
                <w:color w:val="000000"/>
                <w:sz w:val="21"/>
                <w:szCs w:val="21"/>
              </w:rPr>
              <w:t>1</w:t>
            </w:r>
            <w:r>
              <w:rPr>
                <w:rFonts w:ascii="宋体" w:eastAsia="宋体" w:hAnsi="宋体" w:hint="eastAsia"/>
                <w:bCs/>
                <w:color w:val="000000"/>
                <w:sz w:val="21"/>
                <w:szCs w:val="21"/>
              </w:rPr>
              <w:t>号</w:t>
            </w:r>
          </w:p>
        </w:tc>
        <w:tc>
          <w:tcPr>
            <w:tcW w:w="764"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1135</w:t>
            </w:r>
          </w:p>
        </w:tc>
        <w:tc>
          <w:tcPr>
            <w:tcW w:w="750"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1282</w:t>
            </w:r>
          </w:p>
        </w:tc>
        <w:tc>
          <w:tcPr>
            <w:tcW w:w="886"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1259</w:t>
            </w:r>
          </w:p>
        </w:tc>
        <w:tc>
          <w:tcPr>
            <w:tcW w:w="914"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1225</w:t>
            </w:r>
          </w:p>
        </w:tc>
        <w:tc>
          <w:tcPr>
            <w:tcW w:w="1213"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000000"/>
                <w:sz w:val="21"/>
                <w:szCs w:val="21"/>
              </w:rPr>
            </w:pPr>
            <w:proofErr w:type="spellStart"/>
            <w:r>
              <w:rPr>
                <w:rFonts w:ascii="宋体" w:eastAsia="宋体" w:hAnsi="宋体"/>
                <w:bCs/>
                <w:color w:val="000000"/>
                <w:sz w:val="21"/>
                <w:szCs w:val="21"/>
              </w:rPr>
              <w:t>bc</w:t>
            </w:r>
            <w:proofErr w:type="spellEnd"/>
          </w:p>
        </w:tc>
        <w:tc>
          <w:tcPr>
            <w:tcW w:w="1050"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ABC</w:t>
            </w:r>
          </w:p>
        </w:tc>
        <w:tc>
          <w:tcPr>
            <w:tcW w:w="1469" w:type="dxa"/>
            <w:tcBorders>
              <w:top w:val="nil"/>
              <w:left w:val="nil"/>
              <w:bottom w:val="single" w:sz="8" w:space="0" w:color="auto"/>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bCs/>
                <w:color w:val="000000"/>
                <w:sz w:val="21"/>
                <w:szCs w:val="21"/>
              </w:rPr>
              <w:t>170</w:t>
            </w:r>
          </w:p>
        </w:tc>
      </w:tr>
    </w:tbl>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对小区产量结果的方差分析表明（表</w:t>
      </w:r>
      <w:r>
        <w:rPr>
          <w:rFonts w:eastAsia="宋体" w:hint="eastAsia"/>
          <w:sz w:val="28"/>
          <w:szCs w:val="28"/>
        </w:rPr>
        <w:t>6</w:t>
      </w:r>
      <w:r>
        <w:rPr>
          <w:rFonts w:eastAsia="宋体" w:hint="eastAsia"/>
          <w:sz w:val="28"/>
          <w:szCs w:val="28"/>
        </w:rPr>
        <w:t>），</w:t>
      </w:r>
      <w:proofErr w:type="gramStart"/>
      <w:r>
        <w:rPr>
          <w:rFonts w:eastAsia="宋体" w:hint="eastAsia"/>
          <w:sz w:val="28"/>
          <w:szCs w:val="28"/>
        </w:rPr>
        <w:t>在顶凌播种</w:t>
      </w:r>
      <w:proofErr w:type="gramEnd"/>
      <w:r>
        <w:rPr>
          <w:rFonts w:eastAsia="宋体" w:hint="eastAsia"/>
          <w:sz w:val="28"/>
          <w:szCs w:val="28"/>
        </w:rPr>
        <w:t>条件下，</w:t>
      </w:r>
      <w:r>
        <w:rPr>
          <w:rFonts w:eastAsia="宋体" w:hint="eastAsia"/>
          <w:sz w:val="28"/>
          <w:szCs w:val="28"/>
        </w:rPr>
        <w:t>16</w:t>
      </w:r>
      <w:r>
        <w:rPr>
          <w:rFonts w:eastAsia="宋体" w:hint="eastAsia"/>
          <w:sz w:val="28"/>
          <w:szCs w:val="28"/>
        </w:rPr>
        <w:t>个</w:t>
      </w:r>
      <w:proofErr w:type="gramStart"/>
      <w:r>
        <w:rPr>
          <w:rFonts w:eastAsia="宋体" w:hint="eastAsia"/>
          <w:sz w:val="28"/>
          <w:szCs w:val="28"/>
        </w:rPr>
        <w:t>藜麦材料</w:t>
      </w:r>
      <w:proofErr w:type="gramEnd"/>
      <w:r>
        <w:rPr>
          <w:rFonts w:eastAsia="宋体" w:hint="eastAsia"/>
          <w:sz w:val="28"/>
          <w:szCs w:val="28"/>
        </w:rPr>
        <w:t>区组间差异不显著（</w:t>
      </w:r>
      <w:r>
        <w:rPr>
          <w:rFonts w:eastAsia="宋体" w:hint="eastAsia"/>
          <w:sz w:val="28"/>
          <w:szCs w:val="28"/>
        </w:rPr>
        <w:t>F=1.120&lt;F0.05=3.316</w:t>
      </w:r>
      <w:r>
        <w:rPr>
          <w:rFonts w:eastAsia="宋体" w:hint="eastAsia"/>
          <w:sz w:val="28"/>
          <w:szCs w:val="28"/>
        </w:rPr>
        <w:t>），</w:t>
      </w:r>
      <w:r>
        <w:rPr>
          <w:rFonts w:eastAsia="宋体" w:hint="eastAsia"/>
          <w:sz w:val="28"/>
          <w:szCs w:val="28"/>
        </w:rPr>
        <w:t>16</w:t>
      </w:r>
      <w:r>
        <w:rPr>
          <w:rFonts w:eastAsia="宋体" w:hint="eastAsia"/>
          <w:sz w:val="28"/>
          <w:szCs w:val="28"/>
        </w:rPr>
        <w:t>个材料间的</w:t>
      </w:r>
      <w:proofErr w:type="gramStart"/>
      <w:r>
        <w:rPr>
          <w:rFonts w:eastAsia="宋体" w:hint="eastAsia"/>
          <w:sz w:val="28"/>
          <w:szCs w:val="28"/>
        </w:rPr>
        <w:t>差异达极显著</w:t>
      </w:r>
      <w:proofErr w:type="gramEnd"/>
      <w:r>
        <w:rPr>
          <w:rFonts w:eastAsia="宋体" w:hint="eastAsia"/>
          <w:sz w:val="28"/>
          <w:szCs w:val="28"/>
        </w:rPr>
        <w:t>（</w:t>
      </w:r>
      <w:r>
        <w:rPr>
          <w:rFonts w:eastAsia="宋体" w:hint="eastAsia"/>
          <w:sz w:val="28"/>
          <w:szCs w:val="28"/>
        </w:rPr>
        <w:t>F=19.478&gt;F0.01=2.700</w:t>
      </w:r>
      <w:r>
        <w:rPr>
          <w:rFonts w:eastAsia="宋体" w:hint="eastAsia"/>
          <w:sz w:val="28"/>
          <w:szCs w:val="28"/>
        </w:rPr>
        <w:t>）。</w:t>
      </w:r>
    </w:p>
    <w:p w:rsidR="00DE0894" w:rsidRDefault="001A1085">
      <w:pPr>
        <w:jc w:val="center"/>
        <w:rPr>
          <w:rFonts w:ascii="宋体" w:eastAsia="宋体" w:hAnsi="宋体"/>
          <w:sz w:val="21"/>
          <w:szCs w:val="21"/>
        </w:rPr>
      </w:pPr>
      <w:r>
        <w:rPr>
          <w:rFonts w:ascii="宋体" w:eastAsia="宋体" w:hAnsi="宋体"/>
          <w:sz w:val="21"/>
          <w:szCs w:val="21"/>
        </w:rPr>
        <w:t>表</w:t>
      </w:r>
      <w:r>
        <w:rPr>
          <w:rFonts w:ascii="宋体" w:eastAsia="宋体" w:hAnsi="宋体" w:hint="eastAsia"/>
          <w:sz w:val="21"/>
          <w:szCs w:val="21"/>
        </w:rPr>
        <w:t xml:space="preserve">6 </w:t>
      </w:r>
      <w:r>
        <w:rPr>
          <w:rFonts w:ascii="宋体" w:eastAsia="宋体" w:hAnsi="宋体" w:hint="eastAsia"/>
          <w:sz w:val="21"/>
          <w:szCs w:val="21"/>
        </w:rPr>
        <w:t>小区产量的方差分析</w:t>
      </w:r>
    </w:p>
    <w:tbl>
      <w:tblPr>
        <w:tblW w:w="8295" w:type="dxa"/>
        <w:jc w:val="center"/>
        <w:tblLook w:val="04A0" w:firstRow="1" w:lastRow="0" w:firstColumn="1" w:lastColumn="0" w:noHBand="0" w:noVBand="1"/>
      </w:tblPr>
      <w:tblGrid>
        <w:gridCol w:w="1080"/>
        <w:gridCol w:w="1080"/>
        <w:gridCol w:w="1515"/>
        <w:gridCol w:w="1380"/>
        <w:gridCol w:w="1080"/>
        <w:gridCol w:w="1080"/>
        <w:gridCol w:w="1080"/>
      </w:tblGrid>
      <w:tr w:rsidR="00DE0894">
        <w:trPr>
          <w:trHeight w:val="317"/>
          <w:jc w:val="center"/>
        </w:trPr>
        <w:tc>
          <w:tcPr>
            <w:tcW w:w="1080" w:type="dxa"/>
            <w:tcBorders>
              <w:top w:val="single" w:sz="8" w:space="0" w:color="000000"/>
              <w:left w:val="nil"/>
              <w:bottom w:val="single" w:sz="4" w:space="0" w:color="000000"/>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lastRenderedPageBreak/>
              <w:t>变异来源</w:t>
            </w:r>
          </w:p>
        </w:tc>
        <w:tc>
          <w:tcPr>
            <w:tcW w:w="1080" w:type="dxa"/>
            <w:tcBorders>
              <w:top w:val="single" w:sz="8" w:space="0" w:color="000000"/>
              <w:left w:val="nil"/>
              <w:bottom w:val="single" w:sz="4" w:space="0" w:color="000000"/>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自由度</w:t>
            </w:r>
          </w:p>
        </w:tc>
        <w:tc>
          <w:tcPr>
            <w:tcW w:w="1515" w:type="dxa"/>
            <w:tcBorders>
              <w:top w:val="single" w:sz="8" w:space="0" w:color="000000"/>
              <w:left w:val="nil"/>
              <w:bottom w:val="single" w:sz="4" w:space="0" w:color="000000"/>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平方和</w:t>
            </w:r>
          </w:p>
        </w:tc>
        <w:tc>
          <w:tcPr>
            <w:tcW w:w="1380" w:type="dxa"/>
            <w:tcBorders>
              <w:top w:val="single" w:sz="8" w:space="0" w:color="000000"/>
              <w:left w:val="nil"/>
              <w:bottom w:val="single" w:sz="4" w:space="0" w:color="000000"/>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均方</w:t>
            </w:r>
          </w:p>
        </w:tc>
        <w:tc>
          <w:tcPr>
            <w:tcW w:w="1080" w:type="dxa"/>
            <w:tcBorders>
              <w:top w:val="single" w:sz="8" w:space="0" w:color="000000"/>
              <w:left w:val="nil"/>
              <w:bottom w:val="single" w:sz="4" w:space="0" w:color="000000"/>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F</w:t>
            </w:r>
            <w:r>
              <w:rPr>
                <w:rFonts w:ascii="宋体" w:eastAsia="宋体" w:hAnsi="宋体"/>
                <w:bCs/>
                <w:color w:val="000000"/>
                <w:sz w:val="21"/>
                <w:szCs w:val="21"/>
              </w:rPr>
              <w:t>值</w:t>
            </w:r>
          </w:p>
        </w:tc>
        <w:tc>
          <w:tcPr>
            <w:tcW w:w="1080" w:type="dxa"/>
            <w:tcBorders>
              <w:top w:val="single" w:sz="8" w:space="0" w:color="000000"/>
              <w:left w:val="nil"/>
              <w:bottom w:val="single" w:sz="4" w:space="0" w:color="000000"/>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F</w:t>
            </w:r>
            <w:r>
              <w:rPr>
                <w:rFonts w:ascii="宋体" w:eastAsia="宋体" w:hAnsi="宋体"/>
                <w:bCs/>
                <w:color w:val="000000"/>
                <w:sz w:val="21"/>
                <w:szCs w:val="21"/>
              </w:rPr>
              <w:t>0.05</w:t>
            </w:r>
          </w:p>
        </w:tc>
        <w:tc>
          <w:tcPr>
            <w:tcW w:w="1080" w:type="dxa"/>
            <w:tcBorders>
              <w:top w:val="single" w:sz="8" w:space="0" w:color="000000"/>
              <w:left w:val="nil"/>
              <w:bottom w:val="single" w:sz="4" w:space="0" w:color="000000"/>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F</w:t>
            </w:r>
            <w:r>
              <w:rPr>
                <w:rFonts w:ascii="宋体" w:eastAsia="宋体" w:hAnsi="宋体"/>
                <w:bCs/>
                <w:color w:val="000000"/>
                <w:sz w:val="21"/>
                <w:szCs w:val="21"/>
              </w:rPr>
              <w:t>0.01</w:t>
            </w:r>
          </w:p>
        </w:tc>
      </w:tr>
      <w:tr w:rsidR="00DE0894">
        <w:trPr>
          <w:trHeight w:val="317"/>
          <w:jc w:val="center"/>
        </w:trPr>
        <w:tc>
          <w:tcPr>
            <w:tcW w:w="0" w:type="auto"/>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区组间</w:t>
            </w:r>
          </w:p>
        </w:tc>
        <w:tc>
          <w:tcPr>
            <w:tcW w:w="1080" w:type="dxa"/>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2</w:t>
            </w:r>
          </w:p>
        </w:tc>
        <w:tc>
          <w:tcPr>
            <w:tcW w:w="1515" w:type="dxa"/>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13882.16</w:t>
            </w:r>
          </w:p>
        </w:tc>
        <w:tc>
          <w:tcPr>
            <w:tcW w:w="0" w:type="auto"/>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6941.0</w:t>
            </w:r>
            <w:r>
              <w:rPr>
                <w:rFonts w:ascii="宋体" w:eastAsia="宋体" w:hAnsi="宋体" w:hint="eastAsia"/>
                <w:color w:val="000000"/>
                <w:sz w:val="21"/>
                <w:szCs w:val="21"/>
              </w:rPr>
              <w:t>9</w:t>
            </w:r>
          </w:p>
        </w:tc>
        <w:tc>
          <w:tcPr>
            <w:tcW w:w="0" w:type="auto"/>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1.12</w:t>
            </w:r>
          </w:p>
        </w:tc>
        <w:tc>
          <w:tcPr>
            <w:tcW w:w="0" w:type="auto"/>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3.3</w:t>
            </w:r>
            <w:r>
              <w:rPr>
                <w:rFonts w:ascii="宋体" w:eastAsia="宋体" w:hAnsi="宋体" w:hint="eastAsia"/>
                <w:color w:val="000000"/>
                <w:sz w:val="21"/>
                <w:szCs w:val="21"/>
              </w:rPr>
              <w:t>2</w:t>
            </w:r>
          </w:p>
        </w:tc>
        <w:tc>
          <w:tcPr>
            <w:tcW w:w="0" w:type="auto"/>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5.39</w:t>
            </w:r>
          </w:p>
        </w:tc>
      </w:tr>
      <w:tr w:rsidR="00DE0894">
        <w:trPr>
          <w:trHeight w:val="317"/>
          <w:jc w:val="center"/>
        </w:trPr>
        <w:tc>
          <w:tcPr>
            <w:tcW w:w="0" w:type="auto"/>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处理间</w:t>
            </w:r>
          </w:p>
        </w:tc>
        <w:tc>
          <w:tcPr>
            <w:tcW w:w="1080" w:type="dxa"/>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15</w:t>
            </w:r>
          </w:p>
        </w:tc>
        <w:tc>
          <w:tcPr>
            <w:tcW w:w="1515" w:type="dxa"/>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1810339</w:t>
            </w:r>
            <w:r>
              <w:rPr>
                <w:rFonts w:ascii="宋体" w:eastAsia="宋体" w:hAnsi="宋体" w:hint="eastAsia"/>
                <w:color w:val="000000"/>
                <w:sz w:val="21"/>
                <w:szCs w:val="21"/>
              </w:rPr>
              <w:t>.00</w:t>
            </w:r>
          </w:p>
        </w:tc>
        <w:tc>
          <w:tcPr>
            <w:tcW w:w="0" w:type="auto"/>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120689.2</w:t>
            </w:r>
            <w:r>
              <w:rPr>
                <w:rFonts w:ascii="宋体" w:eastAsia="宋体" w:hAnsi="宋体" w:hint="eastAsia"/>
                <w:color w:val="000000"/>
                <w:sz w:val="21"/>
                <w:szCs w:val="21"/>
              </w:rPr>
              <w:t>7</w:t>
            </w:r>
          </w:p>
        </w:tc>
        <w:tc>
          <w:tcPr>
            <w:tcW w:w="0" w:type="auto"/>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19.47**</w:t>
            </w:r>
          </w:p>
        </w:tc>
        <w:tc>
          <w:tcPr>
            <w:tcW w:w="0" w:type="auto"/>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2.0</w:t>
            </w:r>
            <w:r>
              <w:rPr>
                <w:rFonts w:ascii="宋体" w:eastAsia="宋体" w:hAnsi="宋体" w:hint="eastAsia"/>
                <w:color w:val="000000"/>
                <w:sz w:val="21"/>
                <w:szCs w:val="21"/>
              </w:rPr>
              <w:t>2</w:t>
            </w:r>
          </w:p>
        </w:tc>
        <w:tc>
          <w:tcPr>
            <w:tcW w:w="0" w:type="auto"/>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2.7</w:t>
            </w:r>
            <w:r>
              <w:rPr>
                <w:rFonts w:ascii="宋体" w:eastAsia="宋体" w:hAnsi="宋体" w:hint="eastAsia"/>
                <w:color w:val="000000"/>
                <w:sz w:val="21"/>
                <w:szCs w:val="21"/>
              </w:rPr>
              <w:t>0</w:t>
            </w:r>
          </w:p>
        </w:tc>
      </w:tr>
      <w:tr w:rsidR="00DE0894">
        <w:trPr>
          <w:trHeight w:val="317"/>
          <w:jc w:val="center"/>
        </w:trPr>
        <w:tc>
          <w:tcPr>
            <w:tcW w:w="0" w:type="auto"/>
            <w:tcBorders>
              <w:top w:val="nil"/>
              <w:left w:val="nil"/>
              <w:bottom w:val="nil"/>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误差</w:t>
            </w:r>
          </w:p>
        </w:tc>
        <w:tc>
          <w:tcPr>
            <w:tcW w:w="1080" w:type="dxa"/>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30</w:t>
            </w:r>
          </w:p>
        </w:tc>
        <w:tc>
          <w:tcPr>
            <w:tcW w:w="1515" w:type="dxa"/>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185888.5</w:t>
            </w:r>
            <w:r>
              <w:rPr>
                <w:rFonts w:ascii="宋体" w:eastAsia="宋体" w:hAnsi="宋体" w:hint="eastAsia"/>
                <w:color w:val="000000"/>
                <w:sz w:val="21"/>
                <w:szCs w:val="21"/>
              </w:rPr>
              <w:t>0</w:t>
            </w:r>
          </w:p>
        </w:tc>
        <w:tc>
          <w:tcPr>
            <w:tcW w:w="0" w:type="auto"/>
            <w:tcBorders>
              <w:top w:val="nil"/>
              <w:left w:val="nil"/>
              <w:bottom w:val="nil"/>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6196.28</w:t>
            </w:r>
          </w:p>
        </w:tc>
        <w:tc>
          <w:tcPr>
            <w:tcW w:w="0" w:type="auto"/>
            <w:tcBorders>
              <w:top w:val="nil"/>
              <w:left w:val="nil"/>
              <w:bottom w:val="nil"/>
              <w:right w:val="nil"/>
            </w:tcBorders>
            <w:noWrap/>
            <w:vAlign w:val="center"/>
          </w:tcPr>
          <w:p w:rsidR="00DE0894" w:rsidRDefault="00DE0894">
            <w:pPr>
              <w:jc w:val="center"/>
              <w:rPr>
                <w:rFonts w:ascii="宋体" w:eastAsia="宋体" w:hAnsi="宋体"/>
                <w:color w:val="000000"/>
                <w:sz w:val="21"/>
                <w:szCs w:val="21"/>
              </w:rPr>
            </w:pPr>
          </w:p>
        </w:tc>
        <w:tc>
          <w:tcPr>
            <w:tcW w:w="0" w:type="auto"/>
            <w:tcBorders>
              <w:top w:val="nil"/>
              <w:left w:val="nil"/>
              <w:bottom w:val="nil"/>
              <w:right w:val="nil"/>
            </w:tcBorders>
            <w:noWrap/>
            <w:vAlign w:val="center"/>
          </w:tcPr>
          <w:p w:rsidR="00DE0894" w:rsidRDefault="00DE0894">
            <w:pPr>
              <w:jc w:val="center"/>
              <w:rPr>
                <w:rFonts w:ascii="宋体" w:eastAsia="宋体" w:hAnsi="宋体"/>
                <w:color w:val="000000"/>
                <w:sz w:val="21"/>
                <w:szCs w:val="21"/>
              </w:rPr>
            </w:pPr>
          </w:p>
        </w:tc>
        <w:tc>
          <w:tcPr>
            <w:tcW w:w="0" w:type="auto"/>
            <w:tcBorders>
              <w:top w:val="nil"/>
              <w:left w:val="nil"/>
              <w:bottom w:val="nil"/>
              <w:right w:val="nil"/>
            </w:tcBorders>
            <w:noWrap/>
            <w:vAlign w:val="center"/>
          </w:tcPr>
          <w:p w:rsidR="00DE0894" w:rsidRDefault="00DE0894">
            <w:pPr>
              <w:jc w:val="center"/>
              <w:rPr>
                <w:rFonts w:ascii="宋体" w:eastAsia="宋体" w:hAnsi="宋体"/>
                <w:color w:val="000000"/>
                <w:sz w:val="21"/>
                <w:szCs w:val="21"/>
              </w:rPr>
            </w:pPr>
          </w:p>
        </w:tc>
      </w:tr>
      <w:tr w:rsidR="00DE0894">
        <w:trPr>
          <w:trHeight w:val="317"/>
          <w:jc w:val="center"/>
        </w:trPr>
        <w:tc>
          <w:tcPr>
            <w:tcW w:w="0" w:type="auto"/>
            <w:tcBorders>
              <w:top w:val="nil"/>
              <w:left w:val="nil"/>
              <w:bottom w:val="single" w:sz="8" w:space="0" w:color="000000"/>
              <w:right w:val="nil"/>
            </w:tcBorders>
            <w:noWrap/>
            <w:vAlign w:val="center"/>
          </w:tcPr>
          <w:p w:rsidR="00DE0894" w:rsidRDefault="001A1085">
            <w:pPr>
              <w:jc w:val="center"/>
              <w:rPr>
                <w:rFonts w:ascii="宋体" w:eastAsia="宋体" w:hAnsi="宋体"/>
                <w:bCs/>
                <w:color w:val="000000"/>
                <w:sz w:val="21"/>
                <w:szCs w:val="21"/>
              </w:rPr>
            </w:pPr>
            <w:r>
              <w:rPr>
                <w:rFonts w:ascii="宋体" w:eastAsia="宋体" w:hAnsi="宋体" w:hint="eastAsia"/>
                <w:bCs/>
                <w:color w:val="000000"/>
                <w:sz w:val="21"/>
                <w:szCs w:val="21"/>
              </w:rPr>
              <w:t>总变异</w:t>
            </w:r>
          </w:p>
        </w:tc>
        <w:tc>
          <w:tcPr>
            <w:tcW w:w="1080" w:type="dxa"/>
            <w:tcBorders>
              <w:top w:val="nil"/>
              <w:left w:val="nil"/>
              <w:bottom w:val="single" w:sz="8" w:space="0" w:color="000000"/>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47</w:t>
            </w:r>
          </w:p>
        </w:tc>
        <w:tc>
          <w:tcPr>
            <w:tcW w:w="1515" w:type="dxa"/>
            <w:tcBorders>
              <w:top w:val="nil"/>
              <w:left w:val="nil"/>
              <w:bottom w:val="single" w:sz="8" w:space="0" w:color="000000"/>
              <w:right w:val="nil"/>
            </w:tcBorders>
            <w:noWrap/>
            <w:vAlign w:val="center"/>
          </w:tcPr>
          <w:p w:rsidR="00DE0894" w:rsidRDefault="001A1085">
            <w:pPr>
              <w:jc w:val="center"/>
              <w:rPr>
                <w:rFonts w:ascii="宋体" w:eastAsia="宋体" w:hAnsi="宋体"/>
                <w:color w:val="000000"/>
                <w:sz w:val="21"/>
                <w:szCs w:val="21"/>
              </w:rPr>
            </w:pPr>
            <w:r>
              <w:rPr>
                <w:rFonts w:ascii="宋体" w:eastAsia="宋体" w:hAnsi="宋体"/>
                <w:color w:val="000000"/>
                <w:sz w:val="21"/>
                <w:szCs w:val="21"/>
              </w:rPr>
              <w:t>2010109.6</w:t>
            </w:r>
            <w:r>
              <w:rPr>
                <w:rFonts w:ascii="宋体" w:eastAsia="宋体" w:hAnsi="宋体" w:hint="eastAsia"/>
                <w:color w:val="000000"/>
                <w:sz w:val="21"/>
                <w:szCs w:val="21"/>
              </w:rPr>
              <w:t>7</w:t>
            </w:r>
          </w:p>
        </w:tc>
        <w:tc>
          <w:tcPr>
            <w:tcW w:w="0" w:type="auto"/>
            <w:tcBorders>
              <w:top w:val="nil"/>
              <w:left w:val="nil"/>
              <w:bottom w:val="single" w:sz="8" w:space="0" w:color="000000"/>
              <w:right w:val="nil"/>
            </w:tcBorders>
            <w:noWrap/>
            <w:vAlign w:val="center"/>
          </w:tcPr>
          <w:p w:rsidR="00DE0894" w:rsidRDefault="00DE0894">
            <w:pPr>
              <w:jc w:val="center"/>
              <w:rPr>
                <w:rFonts w:ascii="宋体" w:eastAsia="宋体" w:hAnsi="宋体"/>
                <w:color w:val="000000"/>
                <w:sz w:val="21"/>
                <w:szCs w:val="21"/>
              </w:rPr>
            </w:pPr>
          </w:p>
        </w:tc>
        <w:tc>
          <w:tcPr>
            <w:tcW w:w="0" w:type="auto"/>
            <w:tcBorders>
              <w:top w:val="nil"/>
              <w:left w:val="nil"/>
              <w:bottom w:val="single" w:sz="8" w:space="0" w:color="000000"/>
              <w:right w:val="nil"/>
            </w:tcBorders>
            <w:noWrap/>
            <w:vAlign w:val="center"/>
          </w:tcPr>
          <w:p w:rsidR="00DE0894" w:rsidRDefault="00DE0894">
            <w:pPr>
              <w:jc w:val="center"/>
              <w:rPr>
                <w:rFonts w:ascii="宋体" w:eastAsia="宋体" w:hAnsi="宋体"/>
                <w:color w:val="000000"/>
                <w:sz w:val="21"/>
                <w:szCs w:val="21"/>
              </w:rPr>
            </w:pPr>
          </w:p>
        </w:tc>
        <w:tc>
          <w:tcPr>
            <w:tcW w:w="0" w:type="auto"/>
            <w:tcBorders>
              <w:top w:val="nil"/>
              <w:left w:val="nil"/>
              <w:bottom w:val="single" w:sz="8" w:space="0" w:color="000000"/>
              <w:right w:val="nil"/>
            </w:tcBorders>
            <w:noWrap/>
            <w:vAlign w:val="center"/>
          </w:tcPr>
          <w:p w:rsidR="00DE0894" w:rsidRDefault="00DE0894">
            <w:pPr>
              <w:jc w:val="center"/>
              <w:rPr>
                <w:rFonts w:ascii="宋体" w:eastAsia="宋体" w:hAnsi="宋体"/>
                <w:color w:val="000000"/>
                <w:sz w:val="21"/>
                <w:szCs w:val="21"/>
              </w:rPr>
            </w:pPr>
          </w:p>
        </w:tc>
        <w:tc>
          <w:tcPr>
            <w:tcW w:w="0" w:type="auto"/>
            <w:tcBorders>
              <w:top w:val="nil"/>
              <w:left w:val="nil"/>
              <w:bottom w:val="single" w:sz="8" w:space="0" w:color="000000"/>
              <w:right w:val="nil"/>
            </w:tcBorders>
            <w:noWrap/>
            <w:vAlign w:val="center"/>
          </w:tcPr>
          <w:p w:rsidR="00DE0894" w:rsidRDefault="00DE0894">
            <w:pPr>
              <w:jc w:val="center"/>
              <w:rPr>
                <w:rFonts w:ascii="宋体" w:eastAsia="宋体" w:hAnsi="宋体"/>
                <w:color w:val="000000"/>
                <w:sz w:val="21"/>
                <w:szCs w:val="21"/>
              </w:rPr>
            </w:pPr>
          </w:p>
        </w:tc>
      </w:tr>
    </w:tbl>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最后，我们选取了</w:t>
      </w:r>
      <w:proofErr w:type="gramStart"/>
      <w:r>
        <w:rPr>
          <w:rFonts w:eastAsia="宋体" w:hint="eastAsia"/>
          <w:sz w:val="28"/>
          <w:szCs w:val="28"/>
        </w:rPr>
        <w:t>藜麦中</w:t>
      </w:r>
      <w:proofErr w:type="gramEnd"/>
      <w:r>
        <w:rPr>
          <w:rFonts w:eastAsia="宋体" w:hint="eastAsia"/>
          <w:sz w:val="28"/>
          <w:szCs w:val="28"/>
        </w:rPr>
        <w:t>最常见的霜霉病和叶斑病以评估不同</w:t>
      </w:r>
      <w:proofErr w:type="gramStart"/>
      <w:r>
        <w:rPr>
          <w:rFonts w:eastAsia="宋体" w:hint="eastAsia"/>
          <w:sz w:val="28"/>
          <w:szCs w:val="28"/>
        </w:rPr>
        <w:t>藜麦品种</w:t>
      </w:r>
      <w:proofErr w:type="gramEnd"/>
      <w:r>
        <w:rPr>
          <w:rFonts w:eastAsia="宋体" w:hint="eastAsia"/>
          <w:sz w:val="28"/>
          <w:szCs w:val="28"/>
        </w:rPr>
        <w:t>的抗病性表现。</w:t>
      </w:r>
      <w:proofErr w:type="gramStart"/>
      <w:r>
        <w:rPr>
          <w:rFonts w:eastAsia="宋体" w:hint="eastAsia"/>
          <w:sz w:val="28"/>
          <w:szCs w:val="28"/>
        </w:rPr>
        <w:t>在顶凌播种</w:t>
      </w:r>
      <w:proofErr w:type="gramEnd"/>
      <w:r>
        <w:rPr>
          <w:rFonts w:eastAsia="宋体" w:hint="eastAsia"/>
          <w:sz w:val="28"/>
          <w:szCs w:val="28"/>
        </w:rPr>
        <w:t>条件下，通过对</w:t>
      </w:r>
      <w:r>
        <w:rPr>
          <w:rFonts w:eastAsia="宋体" w:hint="eastAsia"/>
          <w:sz w:val="28"/>
          <w:szCs w:val="28"/>
        </w:rPr>
        <w:t>16</w:t>
      </w:r>
      <w:r>
        <w:rPr>
          <w:rFonts w:eastAsia="宋体" w:hint="eastAsia"/>
          <w:sz w:val="28"/>
          <w:szCs w:val="28"/>
        </w:rPr>
        <w:t>个</w:t>
      </w:r>
      <w:proofErr w:type="gramStart"/>
      <w:r>
        <w:rPr>
          <w:rFonts w:eastAsia="宋体" w:hint="eastAsia"/>
          <w:sz w:val="28"/>
          <w:szCs w:val="28"/>
        </w:rPr>
        <w:t>藜麦材料</w:t>
      </w:r>
      <w:proofErr w:type="gramEnd"/>
      <w:r>
        <w:rPr>
          <w:rFonts w:eastAsia="宋体" w:hint="eastAsia"/>
          <w:sz w:val="28"/>
          <w:szCs w:val="28"/>
        </w:rPr>
        <w:t>整个生育期的田间观察表明，</w:t>
      </w:r>
      <w:r>
        <w:rPr>
          <w:rFonts w:eastAsia="宋体" w:hint="eastAsia"/>
          <w:sz w:val="28"/>
          <w:szCs w:val="28"/>
        </w:rPr>
        <w:t>16</w:t>
      </w:r>
      <w:r>
        <w:rPr>
          <w:rFonts w:eastAsia="宋体" w:hint="eastAsia"/>
          <w:sz w:val="28"/>
          <w:szCs w:val="28"/>
        </w:rPr>
        <w:t>个材料在苗期至灌浆前期无病害发生，在灌浆后期有极少数叶斑病产生，病害较轻，对</w:t>
      </w:r>
      <w:proofErr w:type="gramStart"/>
      <w:r>
        <w:rPr>
          <w:rFonts w:eastAsia="宋体" w:hint="eastAsia"/>
          <w:sz w:val="28"/>
          <w:szCs w:val="28"/>
        </w:rPr>
        <w:t>藜</w:t>
      </w:r>
      <w:proofErr w:type="gramEnd"/>
      <w:r>
        <w:rPr>
          <w:rFonts w:eastAsia="宋体" w:hint="eastAsia"/>
          <w:sz w:val="28"/>
          <w:szCs w:val="28"/>
        </w:rPr>
        <w:t>麦的生长发育影响很小。整个生育期无霜霉病及其他病害的发生。</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综上所述，</w:t>
      </w:r>
      <w:proofErr w:type="gramStart"/>
      <w:r>
        <w:rPr>
          <w:rFonts w:eastAsia="宋体" w:hint="eastAsia"/>
          <w:sz w:val="28"/>
          <w:szCs w:val="28"/>
        </w:rPr>
        <w:t>顶凌播种</w:t>
      </w:r>
      <w:proofErr w:type="gramEnd"/>
      <w:r>
        <w:rPr>
          <w:rFonts w:eastAsia="宋体" w:hint="eastAsia"/>
          <w:sz w:val="28"/>
          <w:szCs w:val="28"/>
        </w:rPr>
        <w:t>条件下，铁岭市农业科学院自选品种（系）</w:t>
      </w:r>
      <w:r>
        <w:rPr>
          <w:rFonts w:eastAsia="宋体" w:hint="eastAsia"/>
          <w:sz w:val="28"/>
          <w:szCs w:val="28"/>
        </w:rPr>
        <w:t>TL 3</w:t>
      </w:r>
      <w:r>
        <w:rPr>
          <w:rFonts w:eastAsia="宋体" w:hint="eastAsia"/>
          <w:sz w:val="28"/>
          <w:szCs w:val="28"/>
        </w:rPr>
        <w:t>产量表现最好，可达</w:t>
      </w:r>
      <w:r>
        <w:rPr>
          <w:rFonts w:eastAsia="宋体" w:hint="eastAsia"/>
          <w:sz w:val="28"/>
          <w:szCs w:val="28"/>
        </w:rPr>
        <w:t>194 kg/667 m</w:t>
      </w:r>
      <w:r>
        <w:rPr>
          <w:rFonts w:eastAsia="宋体" w:hint="eastAsia"/>
          <w:sz w:val="28"/>
          <w:szCs w:val="28"/>
          <w:vertAlign w:val="superscript"/>
        </w:rPr>
        <w:t>2</w:t>
      </w:r>
      <w:r>
        <w:rPr>
          <w:rFonts w:eastAsia="宋体" w:hint="eastAsia"/>
          <w:sz w:val="28"/>
          <w:szCs w:val="28"/>
        </w:rPr>
        <w:t>，其次为</w:t>
      </w:r>
      <w:r>
        <w:rPr>
          <w:rFonts w:eastAsia="宋体" w:hint="eastAsia"/>
          <w:sz w:val="28"/>
          <w:szCs w:val="28"/>
        </w:rPr>
        <w:t>TL2</w:t>
      </w:r>
      <w:r>
        <w:rPr>
          <w:rFonts w:eastAsia="宋体" w:hint="eastAsia"/>
          <w:sz w:val="28"/>
          <w:szCs w:val="28"/>
        </w:rPr>
        <w:t>和津</w:t>
      </w:r>
      <w:proofErr w:type="gramStart"/>
      <w:r>
        <w:rPr>
          <w:rFonts w:eastAsia="宋体" w:hint="eastAsia"/>
          <w:sz w:val="28"/>
          <w:szCs w:val="28"/>
        </w:rPr>
        <w:t>藜</w:t>
      </w:r>
      <w:proofErr w:type="gramEnd"/>
      <w:r>
        <w:rPr>
          <w:rFonts w:eastAsia="宋体" w:hint="eastAsia"/>
          <w:sz w:val="28"/>
          <w:szCs w:val="28"/>
        </w:rPr>
        <w:t>1</w:t>
      </w:r>
      <w:r>
        <w:rPr>
          <w:rFonts w:eastAsia="宋体" w:hint="eastAsia"/>
          <w:sz w:val="28"/>
          <w:szCs w:val="28"/>
        </w:rPr>
        <w:t>号，以上</w:t>
      </w:r>
      <w:r>
        <w:rPr>
          <w:rFonts w:eastAsia="宋体" w:hint="eastAsia"/>
          <w:sz w:val="28"/>
          <w:szCs w:val="28"/>
        </w:rPr>
        <w:t>3</w:t>
      </w:r>
      <w:r>
        <w:rPr>
          <w:rFonts w:eastAsia="宋体" w:hint="eastAsia"/>
          <w:sz w:val="28"/>
          <w:szCs w:val="28"/>
        </w:rPr>
        <w:t>个品种较适合在辽北地区种植；陇</w:t>
      </w:r>
      <w:r>
        <w:rPr>
          <w:rFonts w:eastAsia="宋体" w:hint="eastAsia"/>
          <w:sz w:val="28"/>
          <w:szCs w:val="28"/>
        </w:rPr>
        <w:t>3</w:t>
      </w:r>
      <w:r>
        <w:rPr>
          <w:rFonts w:eastAsia="宋体" w:hint="eastAsia"/>
          <w:sz w:val="28"/>
          <w:szCs w:val="28"/>
        </w:rPr>
        <w:t>、陇</w:t>
      </w:r>
      <w:r>
        <w:rPr>
          <w:rFonts w:eastAsia="宋体" w:hint="eastAsia"/>
          <w:sz w:val="28"/>
          <w:szCs w:val="28"/>
        </w:rPr>
        <w:t>5</w:t>
      </w:r>
      <w:r>
        <w:rPr>
          <w:rFonts w:eastAsia="宋体" w:hint="eastAsia"/>
          <w:sz w:val="28"/>
          <w:szCs w:val="28"/>
        </w:rPr>
        <w:t>、陇</w:t>
      </w:r>
      <w:r>
        <w:rPr>
          <w:rFonts w:eastAsia="宋体" w:hint="eastAsia"/>
          <w:sz w:val="28"/>
          <w:szCs w:val="28"/>
        </w:rPr>
        <w:t>7</w:t>
      </w:r>
      <w:r>
        <w:rPr>
          <w:rFonts w:eastAsia="宋体" w:hint="eastAsia"/>
          <w:sz w:val="28"/>
          <w:szCs w:val="28"/>
        </w:rPr>
        <w:t>和</w:t>
      </w:r>
      <w:r>
        <w:rPr>
          <w:rFonts w:eastAsia="宋体" w:hint="eastAsia"/>
          <w:sz w:val="28"/>
          <w:szCs w:val="28"/>
        </w:rPr>
        <w:t>2403</w:t>
      </w:r>
      <w:r>
        <w:rPr>
          <w:rFonts w:eastAsia="宋体" w:hint="eastAsia"/>
          <w:sz w:val="28"/>
          <w:szCs w:val="28"/>
        </w:rPr>
        <w:t>这</w:t>
      </w:r>
      <w:r>
        <w:rPr>
          <w:rFonts w:eastAsia="宋体" w:hint="eastAsia"/>
          <w:sz w:val="28"/>
          <w:szCs w:val="28"/>
        </w:rPr>
        <w:t>4</w:t>
      </w:r>
      <w:r>
        <w:rPr>
          <w:rFonts w:eastAsia="宋体" w:hint="eastAsia"/>
          <w:sz w:val="28"/>
          <w:szCs w:val="28"/>
        </w:rPr>
        <w:t>个品种表现较差，不适宜在辽北地区种植；</w:t>
      </w:r>
      <w:r>
        <w:rPr>
          <w:rFonts w:eastAsia="宋体" w:hint="eastAsia"/>
          <w:sz w:val="28"/>
          <w:szCs w:val="28"/>
        </w:rPr>
        <w:t>4712</w:t>
      </w:r>
      <w:r>
        <w:rPr>
          <w:rFonts w:eastAsia="宋体" w:hint="eastAsia"/>
          <w:sz w:val="28"/>
          <w:szCs w:val="28"/>
        </w:rPr>
        <w:t>、</w:t>
      </w:r>
      <w:r>
        <w:rPr>
          <w:rFonts w:eastAsia="宋体" w:hint="eastAsia"/>
          <w:sz w:val="28"/>
          <w:szCs w:val="28"/>
        </w:rPr>
        <w:t>2731</w:t>
      </w:r>
      <w:r>
        <w:rPr>
          <w:rFonts w:eastAsia="宋体" w:hint="eastAsia"/>
          <w:sz w:val="28"/>
          <w:szCs w:val="28"/>
        </w:rPr>
        <w:t>、</w:t>
      </w:r>
      <w:r>
        <w:rPr>
          <w:rFonts w:eastAsia="宋体" w:hint="eastAsia"/>
          <w:sz w:val="28"/>
          <w:szCs w:val="28"/>
        </w:rPr>
        <w:t>2837</w:t>
      </w:r>
      <w:r>
        <w:rPr>
          <w:rFonts w:eastAsia="宋体" w:hint="eastAsia"/>
          <w:sz w:val="28"/>
          <w:szCs w:val="28"/>
        </w:rPr>
        <w:t>、</w:t>
      </w:r>
      <w:r>
        <w:rPr>
          <w:rFonts w:eastAsia="宋体" w:hint="eastAsia"/>
          <w:sz w:val="28"/>
          <w:szCs w:val="28"/>
        </w:rPr>
        <w:t>307</w:t>
      </w:r>
      <w:r>
        <w:rPr>
          <w:rFonts w:eastAsia="宋体" w:hint="eastAsia"/>
          <w:sz w:val="28"/>
          <w:szCs w:val="28"/>
        </w:rPr>
        <w:t>、</w:t>
      </w:r>
      <w:r>
        <w:rPr>
          <w:rFonts w:eastAsia="宋体" w:hint="eastAsia"/>
          <w:sz w:val="28"/>
          <w:szCs w:val="28"/>
        </w:rPr>
        <w:t>744</w:t>
      </w:r>
      <w:r>
        <w:rPr>
          <w:rFonts w:eastAsia="宋体" w:hint="eastAsia"/>
          <w:sz w:val="28"/>
          <w:szCs w:val="28"/>
        </w:rPr>
        <w:t>和</w:t>
      </w:r>
      <w:r>
        <w:rPr>
          <w:rFonts w:eastAsia="宋体" w:hint="eastAsia"/>
          <w:sz w:val="28"/>
          <w:szCs w:val="28"/>
        </w:rPr>
        <w:t>77</w:t>
      </w:r>
      <w:r>
        <w:rPr>
          <w:rFonts w:eastAsia="宋体" w:hint="eastAsia"/>
          <w:sz w:val="28"/>
          <w:szCs w:val="28"/>
        </w:rPr>
        <w:t>在试验中产量及各农艺性状表现居中，</w:t>
      </w:r>
      <w:r>
        <w:rPr>
          <w:rFonts w:eastAsia="宋体" w:hint="eastAsia"/>
          <w:sz w:val="28"/>
          <w:szCs w:val="28"/>
        </w:rPr>
        <w:t>TL 6</w:t>
      </w:r>
      <w:r>
        <w:rPr>
          <w:rFonts w:eastAsia="宋体" w:hint="eastAsia"/>
          <w:sz w:val="28"/>
          <w:szCs w:val="28"/>
        </w:rPr>
        <w:t>产量居第</w:t>
      </w:r>
      <w:r>
        <w:rPr>
          <w:rFonts w:eastAsia="宋体" w:hint="eastAsia"/>
          <w:sz w:val="28"/>
          <w:szCs w:val="28"/>
        </w:rPr>
        <w:t>4</w:t>
      </w:r>
      <w:r>
        <w:rPr>
          <w:rFonts w:eastAsia="宋体" w:hint="eastAsia"/>
          <w:sz w:val="28"/>
          <w:szCs w:val="28"/>
        </w:rPr>
        <w:t>位，生育期偏长，在辽北地区的具体应用有待于进一步研究。</w:t>
      </w:r>
    </w:p>
    <w:p w:rsidR="00DE0894" w:rsidRDefault="001A1085">
      <w:pPr>
        <w:adjustRightInd w:val="0"/>
        <w:snapToGrid w:val="0"/>
        <w:spacing w:line="560" w:lineRule="exact"/>
        <w:ind w:firstLineChars="200" w:firstLine="560"/>
        <w:rPr>
          <w:rFonts w:eastAsia="宋体"/>
          <w:sz w:val="28"/>
          <w:szCs w:val="28"/>
        </w:rPr>
      </w:pPr>
      <w:r>
        <w:rPr>
          <w:rFonts w:eastAsia="宋体" w:hint="eastAsia"/>
          <w:sz w:val="28"/>
          <w:szCs w:val="28"/>
        </w:rPr>
        <w:t>4.</w:t>
      </w:r>
      <w:r>
        <w:rPr>
          <w:rFonts w:eastAsia="宋体" w:hint="eastAsia"/>
          <w:sz w:val="28"/>
          <w:szCs w:val="28"/>
        </w:rPr>
        <w:t>施肥</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proofErr w:type="gramStart"/>
      <w:r>
        <w:rPr>
          <w:rFonts w:eastAsia="宋体" w:hint="eastAsia"/>
          <w:sz w:val="28"/>
          <w:szCs w:val="28"/>
        </w:rPr>
        <w:t>藜麦耐</w:t>
      </w:r>
      <w:proofErr w:type="gramEnd"/>
      <w:r>
        <w:rPr>
          <w:rFonts w:eastAsia="宋体" w:hint="eastAsia"/>
          <w:sz w:val="28"/>
          <w:szCs w:val="28"/>
        </w:rPr>
        <w:t>瘠薄能力较强，因此，当前</w:t>
      </w:r>
      <w:proofErr w:type="gramStart"/>
      <w:r>
        <w:rPr>
          <w:rFonts w:eastAsia="宋体" w:hint="eastAsia"/>
          <w:sz w:val="28"/>
          <w:szCs w:val="28"/>
        </w:rPr>
        <w:t>藜</w:t>
      </w:r>
      <w:proofErr w:type="gramEnd"/>
      <w:r>
        <w:rPr>
          <w:rFonts w:eastAsia="宋体" w:hint="eastAsia"/>
          <w:sz w:val="28"/>
          <w:szCs w:val="28"/>
        </w:rPr>
        <w:t>麦种植施肥处理存在较大争议。有的品种在高海拔地区长势较差，施肥（尤其施氮肥）可促进植株生长，形成较大的生物基础，从而提高产量；有些品种施肥后，株高、叶面积与穗型等发生较大的变化，形成较</w:t>
      </w:r>
      <w:r>
        <w:rPr>
          <w:rFonts w:eastAsia="宋体" w:hint="eastAsia"/>
          <w:sz w:val="28"/>
          <w:szCs w:val="28"/>
        </w:rPr>
        <w:t>多的小花数，创造了较大的“物质库”，使得“物质源”无法满足籽粒灌浆所需，造成籽粒发育不良，甚至导致大面积倒伏而严重影响产量和品质。因此，在土壤施肥方面应因地制宜，做到科学施肥，根据土壤肥力状况施足底肥。</w:t>
      </w:r>
      <w:r>
        <w:rPr>
          <w:rFonts w:eastAsia="宋体" w:hint="eastAsia"/>
          <w:sz w:val="28"/>
          <w:szCs w:val="28"/>
        </w:rPr>
        <w:t>据项目团队铁岭周边种植户调查统计，铁岭地区</w:t>
      </w:r>
      <w:r>
        <w:rPr>
          <w:rFonts w:eastAsia="宋体" w:hint="eastAsia"/>
          <w:sz w:val="28"/>
          <w:szCs w:val="28"/>
        </w:rPr>
        <w:t>一般</w:t>
      </w:r>
      <w:r>
        <w:rPr>
          <w:rFonts w:eastAsia="宋体" w:hint="eastAsia"/>
          <w:sz w:val="28"/>
          <w:szCs w:val="28"/>
        </w:rPr>
        <w:t>土壤</w:t>
      </w:r>
      <w:r>
        <w:rPr>
          <w:rFonts w:eastAsia="宋体" w:hint="eastAsia"/>
          <w:sz w:val="28"/>
          <w:szCs w:val="28"/>
        </w:rPr>
        <w:t>肥力地块全生育期施有机肥</w:t>
      </w:r>
      <w:r>
        <w:rPr>
          <w:rFonts w:eastAsia="宋体" w:hint="eastAsia"/>
          <w:sz w:val="28"/>
          <w:szCs w:val="28"/>
        </w:rPr>
        <w:t xml:space="preserve">1000 </w:t>
      </w:r>
      <w:r>
        <w:rPr>
          <w:rFonts w:eastAsia="宋体"/>
          <w:sz w:val="28"/>
          <w:szCs w:val="28"/>
        </w:rPr>
        <w:t>㎏</w:t>
      </w:r>
      <w:r>
        <w:rPr>
          <w:rFonts w:eastAsia="宋体" w:hint="eastAsia"/>
          <w:sz w:val="28"/>
          <w:szCs w:val="28"/>
        </w:rPr>
        <w:t>～</w:t>
      </w:r>
      <w:r>
        <w:rPr>
          <w:rFonts w:eastAsia="宋体" w:hint="eastAsia"/>
          <w:sz w:val="28"/>
          <w:szCs w:val="28"/>
        </w:rPr>
        <w:t xml:space="preserve">1500 </w:t>
      </w:r>
      <w:r>
        <w:rPr>
          <w:rFonts w:eastAsia="宋体"/>
          <w:sz w:val="28"/>
          <w:szCs w:val="28"/>
        </w:rPr>
        <w:t>㎏</w:t>
      </w:r>
      <w:r>
        <w:rPr>
          <w:rFonts w:eastAsia="宋体" w:hint="eastAsia"/>
          <w:sz w:val="28"/>
          <w:szCs w:val="28"/>
        </w:rPr>
        <w:t>每</w:t>
      </w:r>
      <w:r>
        <w:rPr>
          <w:rFonts w:eastAsia="宋体" w:hint="eastAsia"/>
          <w:sz w:val="28"/>
          <w:szCs w:val="28"/>
        </w:rPr>
        <w:t xml:space="preserve">667 </w:t>
      </w:r>
      <w:r>
        <w:rPr>
          <w:rFonts w:eastAsia="宋体" w:hint="eastAsia"/>
          <w:sz w:val="28"/>
          <w:szCs w:val="28"/>
        </w:rPr>
        <w:t>㎡</w:t>
      </w:r>
      <w:r>
        <w:rPr>
          <w:rFonts w:eastAsia="宋体" w:hint="eastAsia"/>
          <w:sz w:val="28"/>
          <w:szCs w:val="28"/>
        </w:rPr>
        <w:t>为宜，以提升种植土壤基本肥力，提高</w:t>
      </w:r>
      <w:proofErr w:type="gramStart"/>
      <w:r>
        <w:rPr>
          <w:rFonts w:eastAsia="宋体" w:hint="eastAsia"/>
          <w:sz w:val="28"/>
          <w:szCs w:val="28"/>
        </w:rPr>
        <w:t>藜</w:t>
      </w:r>
      <w:proofErr w:type="gramEnd"/>
      <w:r>
        <w:rPr>
          <w:rFonts w:eastAsia="宋体" w:hint="eastAsia"/>
          <w:sz w:val="28"/>
          <w:szCs w:val="28"/>
        </w:rPr>
        <w:t>麦产量</w:t>
      </w:r>
      <w:r>
        <w:rPr>
          <w:rFonts w:eastAsia="宋体" w:hint="eastAsia"/>
          <w:sz w:val="28"/>
          <w:szCs w:val="28"/>
        </w:rPr>
        <w:t>，</w:t>
      </w:r>
      <w:r>
        <w:rPr>
          <w:rFonts w:eastAsia="宋体" w:hint="eastAsia"/>
          <w:sz w:val="28"/>
          <w:szCs w:val="28"/>
        </w:rPr>
        <w:t>结合</w:t>
      </w:r>
      <w:r>
        <w:rPr>
          <w:rFonts w:eastAsia="宋体" w:hint="eastAsia"/>
          <w:sz w:val="28"/>
          <w:szCs w:val="28"/>
        </w:rPr>
        <w:t>基肥施入后</w:t>
      </w:r>
      <w:r>
        <w:rPr>
          <w:rFonts w:eastAsia="宋体" w:hint="eastAsia"/>
          <w:sz w:val="28"/>
          <w:szCs w:val="28"/>
        </w:rPr>
        <w:lastRenderedPageBreak/>
        <w:t>可增施适量氮磷钾复合肥</w:t>
      </w:r>
      <w:r>
        <w:rPr>
          <w:rFonts w:eastAsia="宋体" w:hint="eastAsia"/>
          <w:sz w:val="28"/>
          <w:szCs w:val="28"/>
        </w:rPr>
        <w:t>，</w:t>
      </w:r>
      <w:r>
        <w:rPr>
          <w:rFonts w:eastAsia="宋体" w:hint="eastAsia"/>
          <w:sz w:val="28"/>
          <w:szCs w:val="28"/>
        </w:rPr>
        <w:t>目前普遍上茬作物氮肥过量施用，以磷酸二铵</w:t>
      </w:r>
      <w:r>
        <w:rPr>
          <w:rFonts w:eastAsia="宋体" w:hint="eastAsia"/>
          <w:sz w:val="28"/>
          <w:szCs w:val="28"/>
        </w:rPr>
        <w:t xml:space="preserve">20 </w:t>
      </w:r>
      <w:r>
        <w:rPr>
          <w:rFonts w:eastAsia="宋体"/>
          <w:sz w:val="28"/>
          <w:szCs w:val="28"/>
        </w:rPr>
        <w:t>㎏</w:t>
      </w:r>
      <w:r>
        <w:rPr>
          <w:rFonts w:eastAsia="宋体" w:hint="eastAsia"/>
          <w:sz w:val="28"/>
          <w:szCs w:val="28"/>
        </w:rPr>
        <w:t>每</w:t>
      </w:r>
      <w:r>
        <w:rPr>
          <w:rFonts w:eastAsia="宋体" w:hint="eastAsia"/>
          <w:sz w:val="28"/>
          <w:szCs w:val="28"/>
        </w:rPr>
        <w:t xml:space="preserve">667 </w:t>
      </w:r>
      <w:r>
        <w:rPr>
          <w:rFonts w:eastAsia="宋体" w:hint="eastAsia"/>
          <w:sz w:val="28"/>
          <w:szCs w:val="28"/>
        </w:rPr>
        <w:t>㎡即可</w:t>
      </w:r>
      <w:r>
        <w:rPr>
          <w:rFonts w:eastAsia="宋体" w:hint="eastAsia"/>
          <w:sz w:val="28"/>
          <w:szCs w:val="28"/>
        </w:rPr>
        <w:t>。</w:t>
      </w:r>
      <w:proofErr w:type="gramStart"/>
      <w:r>
        <w:rPr>
          <w:rFonts w:eastAsia="宋体" w:hint="eastAsia"/>
          <w:sz w:val="28"/>
          <w:szCs w:val="28"/>
        </w:rPr>
        <w:t>藜</w:t>
      </w:r>
      <w:proofErr w:type="gramEnd"/>
      <w:r>
        <w:rPr>
          <w:rFonts w:eastAsia="宋体" w:hint="eastAsia"/>
          <w:sz w:val="28"/>
          <w:szCs w:val="28"/>
        </w:rPr>
        <w:t>麦对氮肥敏感，因此，生育前期不宜追肥，否则植株过</w:t>
      </w:r>
      <w:r>
        <w:rPr>
          <w:rFonts w:eastAsia="宋体" w:hint="eastAsia"/>
          <w:sz w:val="28"/>
          <w:szCs w:val="28"/>
        </w:rPr>
        <w:t>于高大，后期易倒伏。应依据</w:t>
      </w:r>
      <w:proofErr w:type="gramStart"/>
      <w:r>
        <w:rPr>
          <w:rFonts w:eastAsia="宋体" w:hint="eastAsia"/>
          <w:sz w:val="28"/>
          <w:szCs w:val="28"/>
        </w:rPr>
        <w:t>藜</w:t>
      </w:r>
      <w:proofErr w:type="gramEnd"/>
      <w:r>
        <w:rPr>
          <w:rFonts w:eastAsia="宋体" w:hint="eastAsia"/>
          <w:sz w:val="28"/>
          <w:szCs w:val="28"/>
        </w:rPr>
        <w:t>麦长势和土壤肥力状况适当追肥，可在孕穗期（抽穗前</w:t>
      </w:r>
      <w:r>
        <w:rPr>
          <w:rFonts w:eastAsia="宋体" w:hint="eastAsia"/>
          <w:sz w:val="28"/>
          <w:szCs w:val="28"/>
        </w:rPr>
        <w:t>15</w:t>
      </w:r>
      <w:r>
        <w:rPr>
          <w:rFonts w:eastAsia="宋体" w:hint="eastAsia"/>
          <w:sz w:val="28"/>
          <w:szCs w:val="28"/>
        </w:rPr>
        <w:t>～</w:t>
      </w:r>
      <w:r>
        <w:rPr>
          <w:rFonts w:eastAsia="宋体" w:hint="eastAsia"/>
          <w:sz w:val="28"/>
          <w:szCs w:val="28"/>
        </w:rPr>
        <w:t>20 d</w:t>
      </w:r>
      <w:r>
        <w:rPr>
          <w:rFonts w:eastAsia="宋体" w:hint="eastAsia"/>
          <w:sz w:val="28"/>
          <w:szCs w:val="28"/>
        </w:rPr>
        <w:t>）追肥，有利于</w:t>
      </w:r>
      <w:proofErr w:type="gramStart"/>
      <w:r>
        <w:rPr>
          <w:rFonts w:eastAsia="宋体" w:hint="eastAsia"/>
          <w:sz w:val="28"/>
          <w:szCs w:val="28"/>
        </w:rPr>
        <w:t>藜</w:t>
      </w:r>
      <w:proofErr w:type="gramEnd"/>
      <w:r>
        <w:rPr>
          <w:rFonts w:eastAsia="宋体" w:hint="eastAsia"/>
          <w:sz w:val="28"/>
          <w:szCs w:val="28"/>
        </w:rPr>
        <w:t>麦增产</w:t>
      </w:r>
      <w:r>
        <w:rPr>
          <w:rFonts w:eastAsia="宋体" w:hint="eastAsia"/>
          <w:sz w:val="28"/>
          <w:szCs w:val="28"/>
        </w:rPr>
        <w:t xml:space="preserve"> </w:t>
      </w:r>
      <w:r>
        <w:rPr>
          <w:rFonts w:eastAsia="宋体" w:hint="eastAsia"/>
          <w:sz w:val="28"/>
          <w:szCs w:val="28"/>
        </w:rPr>
        <w:t>。同时，为促进</w:t>
      </w:r>
      <w:proofErr w:type="gramStart"/>
      <w:r>
        <w:rPr>
          <w:rFonts w:eastAsia="宋体" w:hint="eastAsia"/>
          <w:sz w:val="28"/>
          <w:szCs w:val="28"/>
        </w:rPr>
        <w:t>藜</w:t>
      </w:r>
      <w:proofErr w:type="gramEnd"/>
      <w:r>
        <w:rPr>
          <w:rFonts w:eastAsia="宋体" w:hint="eastAsia"/>
          <w:sz w:val="28"/>
          <w:szCs w:val="28"/>
        </w:rPr>
        <w:t>麦开花结实和籽粒灌浆，可在初花期和灌浆</w:t>
      </w:r>
      <w:proofErr w:type="gramStart"/>
      <w:r>
        <w:rPr>
          <w:rFonts w:eastAsia="宋体" w:hint="eastAsia"/>
          <w:sz w:val="28"/>
          <w:szCs w:val="28"/>
        </w:rPr>
        <w:t>期结合</w:t>
      </w:r>
      <w:proofErr w:type="gramEnd"/>
      <w:r>
        <w:rPr>
          <w:rFonts w:eastAsia="宋体" w:hint="eastAsia"/>
          <w:sz w:val="28"/>
          <w:szCs w:val="28"/>
        </w:rPr>
        <w:t>防虫措施在叶面喷施</w:t>
      </w:r>
      <w:r>
        <w:rPr>
          <w:rFonts w:eastAsia="宋体" w:hint="eastAsia"/>
          <w:sz w:val="28"/>
          <w:szCs w:val="28"/>
        </w:rPr>
        <w:t>0.1</w:t>
      </w:r>
      <w:r>
        <w:rPr>
          <w:rFonts w:eastAsia="宋体" w:hint="eastAsia"/>
          <w:sz w:val="28"/>
          <w:szCs w:val="28"/>
        </w:rPr>
        <w:t>～</w:t>
      </w:r>
      <w:r>
        <w:rPr>
          <w:rFonts w:eastAsia="宋体" w:hint="eastAsia"/>
          <w:sz w:val="28"/>
          <w:szCs w:val="28"/>
        </w:rPr>
        <w:t>2</w:t>
      </w:r>
      <w:r>
        <w:rPr>
          <w:rFonts w:eastAsia="宋体" w:hint="eastAsia"/>
          <w:sz w:val="28"/>
          <w:szCs w:val="28"/>
        </w:rPr>
        <w:t xml:space="preserve"> kg</w:t>
      </w:r>
      <w:r>
        <w:rPr>
          <w:rFonts w:eastAsia="宋体" w:hint="eastAsia"/>
          <w:sz w:val="28"/>
          <w:szCs w:val="28"/>
        </w:rPr>
        <w:t>每</w:t>
      </w:r>
      <w:r>
        <w:rPr>
          <w:rFonts w:eastAsia="宋体" w:hint="eastAsia"/>
          <w:sz w:val="28"/>
          <w:szCs w:val="28"/>
        </w:rPr>
        <w:t xml:space="preserve">667 </w:t>
      </w:r>
      <w:r>
        <w:rPr>
          <w:rFonts w:eastAsia="宋体" w:hint="eastAsia"/>
          <w:sz w:val="28"/>
          <w:szCs w:val="28"/>
        </w:rPr>
        <w:t>㎡</w:t>
      </w:r>
      <w:r>
        <w:rPr>
          <w:rFonts w:eastAsia="宋体" w:hint="eastAsia"/>
          <w:sz w:val="28"/>
          <w:szCs w:val="28"/>
        </w:rPr>
        <w:t>磷酸二氢钾（叶面施肥配制浓度宜淡不宜浓）。</w:t>
      </w:r>
    </w:p>
    <w:p w:rsidR="00DE0894" w:rsidRDefault="001A1085">
      <w:pPr>
        <w:adjustRightInd w:val="0"/>
        <w:snapToGrid w:val="0"/>
        <w:spacing w:line="560" w:lineRule="exact"/>
        <w:ind w:firstLineChars="200" w:firstLine="560"/>
        <w:rPr>
          <w:rFonts w:eastAsia="宋体"/>
          <w:sz w:val="28"/>
          <w:szCs w:val="28"/>
        </w:rPr>
      </w:pPr>
      <w:r>
        <w:rPr>
          <w:rFonts w:eastAsia="宋体" w:hint="eastAsia"/>
          <w:sz w:val="28"/>
          <w:szCs w:val="28"/>
        </w:rPr>
        <w:t>5.</w:t>
      </w:r>
      <w:r>
        <w:rPr>
          <w:rFonts w:eastAsia="宋体" w:hint="eastAsia"/>
          <w:sz w:val="28"/>
          <w:szCs w:val="28"/>
        </w:rPr>
        <w:t>中耕除草</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proofErr w:type="gramStart"/>
      <w:r>
        <w:rPr>
          <w:rFonts w:eastAsia="宋体" w:hint="eastAsia"/>
          <w:sz w:val="28"/>
          <w:szCs w:val="28"/>
        </w:rPr>
        <w:t>藜麦目前</w:t>
      </w:r>
      <w:proofErr w:type="gramEnd"/>
      <w:r>
        <w:rPr>
          <w:rFonts w:eastAsia="宋体" w:hint="eastAsia"/>
          <w:sz w:val="28"/>
          <w:szCs w:val="28"/>
        </w:rPr>
        <w:t>没有专用除草剂。苗期要及早中耕，以疏松土壤、提高地温、蹲苗促根，中耕</w:t>
      </w:r>
      <w:r>
        <w:rPr>
          <w:rFonts w:eastAsia="宋体" w:hint="eastAsia"/>
          <w:sz w:val="28"/>
          <w:szCs w:val="28"/>
        </w:rPr>
        <w:t>2</w:t>
      </w:r>
      <w:r>
        <w:rPr>
          <w:rFonts w:eastAsia="宋体" w:hint="eastAsia"/>
          <w:sz w:val="28"/>
          <w:szCs w:val="28"/>
        </w:rPr>
        <w:t>～</w:t>
      </w:r>
      <w:r>
        <w:rPr>
          <w:rFonts w:eastAsia="宋体" w:hint="eastAsia"/>
          <w:sz w:val="28"/>
          <w:szCs w:val="28"/>
        </w:rPr>
        <w:t>3</w:t>
      </w:r>
      <w:r>
        <w:rPr>
          <w:rFonts w:eastAsia="宋体" w:hint="eastAsia"/>
          <w:sz w:val="28"/>
          <w:szCs w:val="28"/>
        </w:rPr>
        <w:t>次为宜，深度以松土而不损伤根系为原则。苗期</w:t>
      </w:r>
      <w:r>
        <w:rPr>
          <w:rFonts w:eastAsia="宋体" w:hint="eastAsia"/>
          <w:sz w:val="28"/>
          <w:szCs w:val="28"/>
        </w:rPr>
        <w:t>6</w:t>
      </w:r>
      <w:r>
        <w:rPr>
          <w:rFonts w:eastAsia="宋体" w:hint="eastAsia"/>
          <w:sz w:val="28"/>
          <w:szCs w:val="28"/>
        </w:rPr>
        <w:t>～</w:t>
      </w:r>
      <w:r>
        <w:rPr>
          <w:rFonts w:eastAsia="宋体" w:hint="eastAsia"/>
          <w:sz w:val="28"/>
          <w:szCs w:val="28"/>
        </w:rPr>
        <w:t>8</w:t>
      </w:r>
      <w:r>
        <w:rPr>
          <w:rFonts w:eastAsia="宋体" w:hint="eastAsia"/>
          <w:sz w:val="28"/>
          <w:szCs w:val="28"/>
        </w:rPr>
        <w:t>叶时第</w:t>
      </w:r>
      <w:r>
        <w:rPr>
          <w:rFonts w:eastAsia="宋体" w:hint="eastAsia"/>
          <w:sz w:val="28"/>
          <w:szCs w:val="28"/>
        </w:rPr>
        <w:t>1</w:t>
      </w:r>
      <w:r>
        <w:rPr>
          <w:rFonts w:eastAsia="宋体" w:hint="eastAsia"/>
          <w:sz w:val="28"/>
          <w:szCs w:val="28"/>
        </w:rPr>
        <w:t>次除草松土，初花期时第</w:t>
      </w:r>
      <w:r>
        <w:rPr>
          <w:rFonts w:eastAsia="宋体" w:hint="eastAsia"/>
          <w:sz w:val="28"/>
          <w:szCs w:val="28"/>
        </w:rPr>
        <w:t>2</w:t>
      </w:r>
      <w:r>
        <w:rPr>
          <w:rFonts w:eastAsia="宋体" w:hint="eastAsia"/>
          <w:sz w:val="28"/>
          <w:szCs w:val="28"/>
        </w:rPr>
        <w:t>次除草松土，第</w:t>
      </w:r>
      <w:r>
        <w:rPr>
          <w:rFonts w:eastAsia="宋体" w:hint="eastAsia"/>
          <w:sz w:val="28"/>
          <w:szCs w:val="28"/>
        </w:rPr>
        <w:t>3</w:t>
      </w:r>
      <w:r>
        <w:rPr>
          <w:rFonts w:eastAsia="宋体" w:hint="eastAsia"/>
          <w:sz w:val="28"/>
          <w:szCs w:val="28"/>
        </w:rPr>
        <w:t>次中耕除草根据杂草生长情况而定。</w:t>
      </w:r>
      <w:r>
        <w:rPr>
          <w:rFonts w:eastAsia="宋体" w:hint="eastAsia"/>
          <w:sz w:val="28"/>
          <w:szCs w:val="28"/>
        </w:rPr>
        <w:t> </w:t>
      </w:r>
    </w:p>
    <w:p w:rsidR="00DE0894" w:rsidRDefault="001A1085">
      <w:pPr>
        <w:adjustRightInd w:val="0"/>
        <w:snapToGrid w:val="0"/>
        <w:spacing w:line="560" w:lineRule="exact"/>
        <w:ind w:firstLineChars="200" w:firstLine="560"/>
        <w:rPr>
          <w:rFonts w:eastAsia="宋体"/>
          <w:sz w:val="28"/>
          <w:szCs w:val="28"/>
        </w:rPr>
      </w:pPr>
      <w:r>
        <w:rPr>
          <w:rFonts w:eastAsia="宋体" w:hint="eastAsia"/>
          <w:sz w:val="28"/>
          <w:szCs w:val="28"/>
        </w:rPr>
        <w:t>6.</w:t>
      </w:r>
      <w:r>
        <w:rPr>
          <w:rFonts w:eastAsia="宋体" w:hint="eastAsia"/>
          <w:sz w:val="28"/>
          <w:szCs w:val="28"/>
        </w:rPr>
        <w:t>水肥管理</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施肥情</w:t>
      </w:r>
      <w:r>
        <w:rPr>
          <w:rFonts w:eastAsia="宋体" w:hint="eastAsia"/>
          <w:sz w:val="28"/>
          <w:szCs w:val="28"/>
        </w:rPr>
        <w:t>况根据土壤肥力情况确定。为确保</w:t>
      </w:r>
      <w:proofErr w:type="gramStart"/>
      <w:r>
        <w:rPr>
          <w:rFonts w:eastAsia="宋体" w:hint="eastAsia"/>
          <w:sz w:val="28"/>
          <w:szCs w:val="28"/>
        </w:rPr>
        <w:t>藜</w:t>
      </w:r>
      <w:proofErr w:type="gramEnd"/>
      <w:r>
        <w:rPr>
          <w:rFonts w:eastAsia="宋体" w:hint="eastAsia"/>
          <w:sz w:val="28"/>
          <w:szCs w:val="28"/>
        </w:rPr>
        <w:t>麦高产，可在初花期进行叶面喷肥，建议</w:t>
      </w:r>
      <w:r>
        <w:rPr>
          <w:rFonts w:eastAsia="宋体" w:hint="eastAsia"/>
          <w:sz w:val="28"/>
          <w:szCs w:val="28"/>
        </w:rPr>
        <w:t>每</w:t>
      </w:r>
      <w:r>
        <w:rPr>
          <w:rFonts w:eastAsia="宋体" w:hint="eastAsia"/>
          <w:sz w:val="28"/>
          <w:szCs w:val="28"/>
        </w:rPr>
        <w:t>667 m</w:t>
      </w:r>
      <w:r>
        <w:rPr>
          <w:rFonts w:eastAsia="宋体" w:hint="eastAsia"/>
          <w:sz w:val="28"/>
          <w:szCs w:val="28"/>
          <w:vertAlign w:val="superscript"/>
        </w:rPr>
        <w:t>2</w:t>
      </w:r>
      <w:r>
        <w:rPr>
          <w:rFonts w:eastAsia="宋体" w:hint="eastAsia"/>
          <w:sz w:val="28"/>
          <w:szCs w:val="28"/>
        </w:rPr>
        <w:t>施用</w:t>
      </w:r>
      <w:r>
        <w:rPr>
          <w:rFonts w:eastAsia="宋体" w:hint="eastAsia"/>
          <w:sz w:val="28"/>
          <w:szCs w:val="28"/>
        </w:rPr>
        <w:t>硼肥</w:t>
      </w:r>
      <w:r>
        <w:rPr>
          <w:rFonts w:eastAsia="宋体" w:hint="eastAsia"/>
          <w:sz w:val="28"/>
          <w:szCs w:val="28"/>
        </w:rPr>
        <w:t>50</w:t>
      </w:r>
      <w:r>
        <w:rPr>
          <w:rFonts w:eastAsia="宋体" w:hint="eastAsia"/>
          <w:sz w:val="28"/>
          <w:szCs w:val="28"/>
        </w:rPr>
        <w:t xml:space="preserve"> g</w:t>
      </w:r>
      <w:r>
        <w:rPr>
          <w:rFonts w:eastAsia="宋体" w:hint="eastAsia"/>
          <w:sz w:val="28"/>
          <w:szCs w:val="28"/>
        </w:rPr>
        <w:t>、</w:t>
      </w:r>
      <w:r>
        <w:rPr>
          <w:rFonts w:eastAsia="宋体" w:hint="eastAsia"/>
          <w:sz w:val="28"/>
          <w:szCs w:val="28"/>
        </w:rPr>
        <w:t>磷酸二氢钾</w:t>
      </w:r>
      <w:r>
        <w:rPr>
          <w:rFonts w:eastAsia="宋体" w:hint="eastAsia"/>
          <w:sz w:val="28"/>
          <w:szCs w:val="28"/>
        </w:rPr>
        <w:t>100</w:t>
      </w:r>
      <w:r>
        <w:rPr>
          <w:rFonts w:eastAsia="宋体" w:hint="eastAsia"/>
          <w:sz w:val="28"/>
          <w:szCs w:val="28"/>
        </w:rPr>
        <w:t xml:space="preserve"> g</w:t>
      </w:r>
      <w:r>
        <w:rPr>
          <w:rFonts w:eastAsia="宋体" w:hint="eastAsia"/>
          <w:sz w:val="28"/>
          <w:szCs w:val="28"/>
        </w:rPr>
        <w:t>兑水喷施，防止</w:t>
      </w:r>
      <w:proofErr w:type="gramStart"/>
      <w:r>
        <w:rPr>
          <w:rFonts w:eastAsia="宋体" w:hint="eastAsia"/>
          <w:sz w:val="28"/>
          <w:szCs w:val="28"/>
        </w:rPr>
        <w:t>藜</w:t>
      </w:r>
      <w:proofErr w:type="gramEnd"/>
      <w:r>
        <w:rPr>
          <w:rFonts w:eastAsia="宋体" w:hint="eastAsia"/>
          <w:sz w:val="28"/>
          <w:szCs w:val="28"/>
        </w:rPr>
        <w:t>麦“花而不实”。全生育期浇水次数及每次浇水量要依据土壤墒情和雨水多少而确定，现蕾期是</w:t>
      </w:r>
      <w:proofErr w:type="gramStart"/>
      <w:r>
        <w:rPr>
          <w:rFonts w:eastAsia="宋体" w:hint="eastAsia"/>
          <w:sz w:val="28"/>
          <w:szCs w:val="28"/>
        </w:rPr>
        <w:t>藜</w:t>
      </w:r>
      <w:proofErr w:type="gramEnd"/>
      <w:r>
        <w:rPr>
          <w:rFonts w:eastAsia="宋体" w:hint="eastAsia"/>
          <w:sz w:val="28"/>
          <w:szCs w:val="28"/>
        </w:rPr>
        <w:t>麦水分临界期，对土壤水分反应敏感。开花期对水分要求迫切，视</w:t>
      </w:r>
      <w:proofErr w:type="gramStart"/>
      <w:r>
        <w:rPr>
          <w:rFonts w:eastAsia="宋体" w:hint="eastAsia"/>
          <w:sz w:val="28"/>
          <w:szCs w:val="28"/>
        </w:rPr>
        <w:t>藜</w:t>
      </w:r>
      <w:proofErr w:type="gramEnd"/>
      <w:r>
        <w:rPr>
          <w:rFonts w:eastAsia="宋体" w:hint="eastAsia"/>
          <w:sz w:val="28"/>
          <w:szCs w:val="28"/>
        </w:rPr>
        <w:t>麦长势和田间持水量灌水</w:t>
      </w:r>
      <w:r>
        <w:rPr>
          <w:rFonts w:eastAsia="宋体" w:hint="eastAsia"/>
          <w:sz w:val="28"/>
          <w:szCs w:val="28"/>
        </w:rPr>
        <w:t>。中后期灌水要尽量避开大风天气，以减少因灌水引起的倒伏。</w:t>
      </w:r>
      <w:r>
        <w:rPr>
          <w:rFonts w:eastAsia="宋体" w:hint="eastAsia"/>
          <w:sz w:val="28"/>
          <w:szCs w:val="28"/>
        </w:rPr>
        <w:t> </w:t>
      </w:r>
    </w:p>
    <w:p w:rsidR="00DE0894" w:rsidRDefault="001A1085">
      <w:pPr>
        <w:adjustRightInd w:val="0"/>
        <w:snapToGrid w:val="0"/>
        <w:spacing w:line="560" w:lineRule="exact"/>
        <w:ind w:firstLineChars="200" w:firstLine="560"/>
        <w:rPr>
          <w:rFonts w:eastAsia="宋体"/>
          <w:sz w:val="28"/>
          <w:szCs w:val="28"/>
        </w:rPr>
      </w:pPr>
      <w:r>
        <w:rPr>
          <w:rFonts w:eastAsia="宋体" w:hint="eastAsia"/>
          <w:sz w:val="28"/>
          <w:szCs w:val="28"/>
        </w:rPr>
        <w:t>7.</w:t>
      </w:r>
      <w:r>
        <w:rPr>
          <w:rFonts w:eastAsia="宋体" w:hint="eastAsia"/>
          <w:sz w:val="28"/>
          <w:szCs w:val="28"/>
        </w:rPr>
        <w:t>病虫害防治</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霜霉病、叶斑病、根腐病、病毒病、立枯病、蚜虫、蛴螬、蝼蛄、地老虎等是</w:t>
      </w:r>
      <w:proofErr w:type="gramStart"/>
      <w:r>
        <w:rPr>
          <w:rFonts w:eastAsia="宋体" w:hint="eastAsia"/>
          <w:sz w:val="28"/>
          <w:szCs w:val="28"/>
        </w:rPr>
        <w:t>藜</w:t>
      </w:r>
      <w:proofErr w:type="gramEnd"/>
      <w:r>
        <w:rPr>
          <w:rFonts w:eastAsia="宋体" w:hint="eastAsia"/>
          <w:sz w:val="28"/>
          <w:szCs w:val="28"/>
        </w:rPr>
        <w:t>麦常见的病虫害。</w:t>
      </w:r>
      <w:r>
        <w:rPr>
          <w:rFonts w:eastAsia="宋体" w:hint="eastAsia"/>
          <w:sz w:val="28"/>
          <w:szCs w:val="28"/>
        </w:rPr>
        <w:t>铁岭地区</w:t>
      </w:r>
      <w:proofErr w:type="gramStart"/>
      <w:r>
        <w:rPr>
          <w:rFonts w:eastAsia="宋体" w:hint="eastAsia"/>
          <w:sz w:val="28"/>
          <w:szCs w:val="28"/>
        </w:rPr>
        <w:t>采取顶凌播种</w:t>
      </w:r>
      <w:proofErr w:type="gramEnd"/>
      <w:r>
        <w:rPr>
          <w:rFonts w:eastAsia="宋体" w:hint="eastAsia"/>
          <w:sz w:val="28"/>
          <w:szCs w:val="28"/>
        </w:rPr>
        <w:t>，病虫害较少。如果出现上述</w:t>
      </w:r>
      <w:r>
        <w:rPr>
          <w:rFonts w:eastAsia="宋体" w:hint="eastAsia"/>
          <w:sz w:val="28"/>
          <w:szCs w:val="28"/>
        </w:rPr>
        <w:t>病虫害，</w:t>
      </w:r>
      <w:r>
        <w:rPr>
          <w:rFonts w:eastAsia="宋体" w:hint="eastAsia"/>
          <w:sz w:val="28"/>
          <w:szCs w:val="28"/>
        </w:rPr>
        <w:t>应坚持“农业防治、物理防治为</w:t>
      </w:r>
      <w:r>
        <w:rPr>
          <w:rFonts w:eastAsia="宋体" w:hint="eastAsia"/>
          <w:sz w:val="28"/>
          <w:szCs w:val="28"/>
        </w:rPr>
        <w:lastRenderedPageBreak/>
        <w:t>主，化学防治为辅”的原则。首先选择抗病品种，播种前进行严格种子消毒，土传病虫害频发的地区可进行种子包衣。培育无病虫壮苗，及时拔出病株，摘除病叶。根据害虫生物学特性，可采取黄板</w:t>
      </w:r>
      <w:proofErr w:type="gramStart"/>
      <w:r>
        <w:rPr>
          <w:rFonts w:eastAsia="宋体" w:hint="eastAsia"/>
          <w:sz w:val="28"/>
          <w:szCs w:val="28"/>
        </w:rPr>
        <w:t>诱蚜</w:t>
      </w:r>
      <w:proofErr w:type="gramEnd"/>
      <w:r>
        <w:rPr>
          <w:rFonts w:eastAsia="宋体" w:hint="eastAsia"/>
          <w:sz w:val="28"/>
          <w:szCs w:val="28"/>
        </w:rPr>
        <w:t>，性</w:t>
      </w:r>
      <w:proofErr w:type="gramStart"/>
      <w:r>
        <w:rPr>
          <w:rFonts w:eastAsia="宋体" w:hint="eastAsia"/>
          <w:sz w:val="28"/>
          <w:szCs w:val="28"/>
        </w:rPr>
        <w:t>诱</w:t>
      </w:r>
      <w:proofErr w:type="gramEnd"/>
      <w:r>
        <w:rPr>
          <w:rFonts w:eastAsia="宋体" w:hint="eastAsia"/>
          <w:sz w:val="28"/>
          <w:szCs w:val="28"/>
        </w:rPr>
        <w:t>剂和</w:t>
      </w:r>
      <w:proofErr w:type="gramStart"/>
      <w:r>
        <w:rPr>
          <w:rFonts w:eastAsia="宋体" w:hint="eastAsia"/>
          <w:sz w:val="28"/>
          <w:szCs w:val="28"/>
        </w:rPr>
        <w:t>频振</w:t>
      </w:r>
      <w:proofErr w:type="gramEnd"/>
      <w:r>
        <w:rPr>
          <w:rFonts w:eastAsia="宋体" w:hint="eastAsia"/>
          <w:sz w:val="28"/>
          <w:szCs w:val="28"/>
        </w:rPr>
        <w:t>式杀虫灯等物理防治措施。</w:t>
      </w:r>
      <w:r>
        <w:rPr>
          <w:rFonts w:eastAsia="宋体" w:hint="eastAsia"/>
          <w:sz w:val="28"/>
          <w:szCs w:val="28"/>
        </w:rPr>
        <w:t> </w:t>
      </w:r>
    </w:p>
    <w:p w:rsidR="00DE0894" w:rsidRDefault="001A1085">
      <w:pPr>
        <w:adjustRightInd w:val="0"/>
        <w:snapToGrid w:val="0"/>
        <w:spacing w:line="560" w:lineRule="exact"/>
        <w:ind w:firstLineChars="200" w:firstLine="560"/>
        <w:rPr>
          <w:rFonts w:eastAsia="宋体"/>
          <w:sz w:val="28"/>
          <w:szCs w:val="28"/>
        </w:rPr>
      </w:pPr>
      <w:r>
        <w:rPr>
          <w:rFonts w:eastAsia="宋体" w:hint="eastAsia"/>
          <w:sz w:val="28"/>
          <w:szCs w:val="28"/>
        </w:rPr>
        <w:t>8.</w:t>
      </w:r>
      <w:r>
        <w:rPr>
          <w:rFonts w:eastAsia="宋体" w:hint="eastAsia"/>
          <w:sz w:val="28"/>
          <w:szCs w:val="28"/>
        </w:rPr>
        <w:t>适时收获</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当植株叶片变黄变红，叶片大多脱落，茎秆开始变干，种子进入蜡熟期时即可收获。可人工收割或采用联合收割机机械收获，为保证</w:t>
      </w:r>
      <w:proofErr w:type="gramStart"/>
      <w:r>
        <w:rPr>
          <w:rFonts w:eastAsia="宋体" w:hint="eastAsia"/>
          <w:sz w:val="28"/>
          <w:szCs w:val="28"/>
        </w:rPr>
        <w:t>藜</w:t>
      </w:r>
      <w:proofErr w:type="gramEnd"/>
      <w:r>
        <w:rPr>
          <w:rFonts w:eastAsia="宋体" w:hint="eastAsia"/>
          <w:sz w:val="28"/>
          <w:szCs w:val="28"/>
        </w:rPr>
        <w:t>麦品质，收获前必须将病穗、</w:t>
      </w:r>
      <w:proofErr w:type="gramStart"/>
      <w:r>
        <w:rPr>
          <w:rFonts w:eastAsia="宋体" w:hint="eastAsia"/>
          <w:sz w:val="28"/>
          <w:szCs w:val="28"/>
        </w:rPr>
        <w:t>杂株移除</w:t>
      </w:r>
      <w:proofErr w:type="gramEnd"/>
      <w:r>
        <w:rPr>
          <w:rFonts w:eastAsia="宋体" w:hint="eastAsia"/>
          <w:sz w:val="28"/>
          <w:szCs w:val="28"/>
        </w:rPr>
        <w:t>，收割后及时晾晒，防霉烂变质。</w:t>
      </w:r>
      <w:r>
        <w:rPr>
          <w:rFonts w:eastAsia="宋体" w:hint="eastAsia"/>
          <w:sz w:val="28"/>
          <w:szCs w:val="28"/>
        </w:rPr>
        <w:t> </w:t>
      </w:r>
    </w:p>
    <w:p w:rsidR="00DE0894" w:rsidRDefault="001A1085">
      <w:pPr>
        <w:adjustRightInd w:val="0"/>
        <w:snapToGrid w:val="0"/>
        <w:spacing w:line="560" w:lineRule="exact"/>
        <w:ind w:firstLineChars="200" w:firstLine="560"/>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二</w:t>
      </w:r>
      <w:r>
        <w:rPr>
          <w:rFonts w:ascii="宋体" w:eastAsia="宋体" w:hAnsi="宋体" w:hint="eastAsia"/>
          <w:sz w:val="28"/>
          <w:szCs w:val="28"/>
        </w:rPr>
        <w:t>）</w:t>
      </w:r>
      <w:r>
        <w:rPr>
          <w:rFonts w:ascii="宋体" w:eastAsia="宋体" w:hAnsi="宋体" w:hint="eastAsia"/>
          <w:sz w:val="28"/>
          <w:szCs w:val="28"/>
        </w:rPr>
        <w:t>相关技术和经济影响论证、预期的社会经济效益</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人们重视</w:t>
      </w:r>
      <w:proofErr w:type="gramStart"/>
      <w:r>
        <w:rPr>
          <w:rFonts w:eastAsia="宋体" w:hint="eastAsia"/>
          <w:sz w:val="28"/>
          <w:szCs w:val="28"/>
        </w:rPr>
        <w:t>藜</w:t>
      </w:r>
      <w:proofErr w:type="gramEnd"/>
      <w:r>
        <w:rPr>
          <w:rFonts w:eastAsia="宋体" w:hint="eastAsia"/>
          <w:sz w:val="28"/>
          <w:szCs w:val="28"/>
        </w:rPr>
        <w:t>麦，不仅是因为它的营养和膳食特性，而且还因为其遗传多样性、对不同农业环境条件的适应性以及它给当地环境带来的文化和社会经济惠益。面对在气候变化条件下增加优质食品生产以养活全球人口的挑战，</w:t>
      </w:r>
      <w:proofErr w:type="gramStart"/>
      <w:r>
        <w:rPr>
          <w:rFonts w:eastAsia="宋体" w:hint="eastAsia"/>
          <w:sz w:val="28"/>
          <w:szCs w:val="28"/>
        </w:rPr>
        <w:t>藜</w:t>
      </w:r>
      <w:proofErr w:type="gramEnd"/>
      <w:r>
        <w:rPr>
          <w:rFonts w:eastAsia="宋体" w:hint="eastAsia"/>
          <w:sz w:val="28"/>
          <w:szCs w:val="28"/>
        </w:rPr>
        <w:t>麦为面临粮食不安全的国家提供了替代解决办法。它还具有减少对诸如小麦和大米等其他主粮依赖的潜力。</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通过优良品种种植推广，良种良法配套，有效提高边际土地利用率，团队集成高产高效栽培技术，可以为本地区</w:t>
      </w:r>
      <w:proofErr w:type="gramStart"/>
      <w:r>
        <w:rPr>
          <w:rFonts w:eastAsia="宋体" w:hint="eastAsia"/>
          <w:sz w:val="28"/>
          <w:szCs w:val="28"/>
        </w:rPr>
        <w:t>藜</w:t>
      </w:r>
      <w:proofErr w:type="gramEnd"/>
      <w:r>
        <w:rPr>
          <w:rFonts w:eastAsia="宋体" w:hint="eastAsia"/>
          <w:sz w:val="28"/>
          <w:szCs w:val="28"/>
        </w:rPr>
        <w:t>麦的规模化种植提供技术支撑。</w:t>
      </w:r>
      <w:r>
        <w:rPr>
          <w:rFonts w:eastAsia="宋体" w:hint="eastAsia"/>
          <w:sz w:val="28"/>
          <w:szCs w:val="28"/>
        </w:rPr>
        <w:t>通过</w:t>
      </w:r>
      <w:proofErr w:type="gramStart"/>
      <w:r>
        <w:rPr>
          <w:rFonts w:eastAsia="宋体" w:hint="eastAsia"/>
          <w:sz w:val="28"/>
          <w:szCs w:val="28"/>
        </w:rPr>
        <w:t>藜</w:t>
      </w:r>
      <w:proofErr w:type="gramEnd"/>
      <w:r>
        <w:rPr>
          <w:rFonts w:eastAsia="宋体" w:hint="eastAsia"/>
          <w:sz w:val="28"/>
          <w:szCs w:val="28"/>
        </w:rPr>
        <w:t>麦的试验示范带动作用，逐步形成规模化种植，促进产品深加工开发，改善生态环境，带动观光旅</w:t>
      </w:r>
      <w:r>
        <w:rPr>
          <w:rFonts w:eastAsia="宋体" w:hint="eastAsia"/>
          <w:sz w:val="28"/>
          <w:szCs w:val="28"/>
        </w:rPr>
        <w:t>游，提高经济效益，增加农民收入</w:t>
      </w:r>
      <w:r>
        <w:rPr>
          <w:rFonts w:eastAsia="宋体" w:hint="eastAsia"/>
          <w:sz w:val="28"/>
          <w:szCs w:val="28"/>
        </w:rPr>
        <w:t>。</w:t>
      </w:r>
      <w:r>
        <w:rPr>
          <w:rFonts w:eastAsia="宋体" w:hint="eastAsia"/>
          <w:sz w:val="28"/>
          <w:szCs w:val="28"/>
        </w:rPr>
        <w:t>以平均每</w:t>
      </w:r>
      <w:r>
        <w:rPr>
          <w:rFonts w:eastAsia="宋体" w:hint="eastAsia"/>
          <w:sz w:val="28"/>
          <w:szCs w:val="28"/>
        </w:rPr>
        <w:t xml:space="preserve">667 </w:t>
      </w:r>
      <w:r>
        <w:rPr>
          <w:rFonts w:eastAsia="宋体" w:hint="eastAsia"/>
          <w:sz w:val="28"/>
          <w:szCs w:val="28"/>
        </w:rPr>
        <w:t>㎡生产</w:t>
      </w:r>
      <w:r>
        <w:rPr>
          <w:rFonts w:eastAsia="宋体" w:hint="eastAsia"/>
          <w:sz w:val="28"/>
          <w:szCs w:val="28"/>
        </w:rPr>
        <w:t>150 kg</w:t>
      </w:r>
      <w:r>
        <w:rPr>
          <w:rFonts w:eastAsia="宋体" w:hint="eastAsia"/>
          <w:sz w:val="28"/>
          <w:szCs w:val="28"/>
        </w:rPr>
        <w:t>计算</w:t>
      </w:r>
      <w:r>
        <w:rPr>
          <w:rFonts w:eastAsia="宋体" w:hint="eastAsia"/>
          <w:sz w:val="28"/>
          <w:szCs w:val="28"/>
        </w:rPr>
        <w:t>，</w:t>
      </w:r>
      <w:r>
        <w:rPr>
          <w:rFonts w:eastAsia="宋体" w:hint="eastAsia"/>
          <w:sz w:val="28"/>
          <w:szCs w:val="28"/>
        </w:rPr>
        <w:t>上茬</w:t>
      </w:r>
      <w:proofErr w:type="gramStart"/>
      <w:r>
        <w:rPr>
          <w:rFonts w:eastAsia="宋体" w:hint="eastAsia"/>
          <w:sz w:val="28"/>
          <w:szCs w:val="28"/>
        </w:rPr>
        <w:t>藜</w:t>
      </w:r>
      <w:proofErr w:type="gramEnd"/>
      <w:r>
        <w:rPr>
          <w:rFonts w:eastAsia="宋体" w:hint="eastAsia"/>
          <w:sz w:val="28"/>
          <w:szCs w:val="28"/>
        </w:rPr>
        <w:t>麦收入</w:t>
      </w:r>
      <w:r>
        <w:rPr>
          <w:rFonts w:eastAsia="宋体" w:hint="eastAsia"/>
          <w:sz w:val="28"/>
          <w:szCs w:val="28"/>
        </w:rPr>
        <w:t>3000</w:t>
      </w:r>
      <w:r>
        <w:rPr>
          <w:rFonts w:eastAsia="宋体" w:hint="eastAsia"/>
          <w:sz w:val="28"/>
          <w:szCs w:val="28"/>
        </w:rPr>
        <w:t>元，下茬种植鲜食玉米</w:t>
      </w:r>
      <w:r>
        <w:rPr>
          <w:rFonts w:eastAsia="宋体" w:hint="eastAsia"/>
          <w:sz w:val="28"/>
          <w:szCs w:val="28"/>
        </w:rPr>
        <w:t>3000</w:t>
      </w:r>
      <w:r>
        <w:rPr>
          <w:rFonts w:eastAsia="宋体" w:hint="eastAsia"/>
          <w:sz w:val="28"/>
          <w:szCs w:val="28"/>
        </w:rPr>
        <w:t>株每</w:t>
      </w:r>
      <w:r>
        <w:rPr>
          <w:rFonts w:eastAsia="宋体" w:hint="eastAsia"/>
          <w:sz w:val="28"/>
          <w:szCs w:val="28"/>
        </w:rPr>
        <w:t xml:space="preserve">667 </w:t>
      </w:r>
      <w:r>
        <w:rPr>
          <w:rFonts w:eastAsia="宋体" w:hint="eastAsia"/>
          <w:sz w:val="28"/>
          <w:szCs w:val="28"/>
        </w:rPr>
        <w:t>㎡，收入</w:t>
      </w:r>
      <w:r>
        <w:rPr>
          <w:rFonts w:eastAsia="宋体" w:hint="eastAsia"/>
          <w:sz w:val="28"/>
          <w:szCs w:val="28"/>
        </w:rPr>
        <w:t>2400</w:t>
      </w:r>
      <w:r>
        <w:rPr>
          <w:rFonts w:eastAsia="宋体" w:hint="eastAsia"/>
          <w:sz w:val="28"/>
          <w:szCs w:val="28"/>
        </w:rPr>
        <w:t>元，每年每</w:t>
      </w:r>
      <w:r>
        <w:rPr>
          <w:rFonts w:eastAsia="宋体" w:hint="eastAsia"/>
          <w:sz w:val="28"/>
          <w:szCs w:val="28"/>
        </w:rPr>
        <w:t xml:space="preserve">667 </w:t>
      </w:r>
      <w:r>
        <w:rPr>
          <w:rFonts w:eastAsia="宋体" w:hint="eastAsia"/>
          <w:sz w:val="28"/>
          <w:szCs w:val="28"/>
        </w:rPr>
        <w:t>㎡收入</w:t>
      </w:r>
      <w:r>
        <w:rPr>
          <w:rFonts w:eastAsia="宋体" w:hint="eastAsia"/>
          <w:sz w:val="28"/>
          <w:szCs w:val="28"/>
        </w:rPr>
        <w:t>5400</w:t>
      </w:r>
      <w:r>
        <w:rPr>
          <w:rFonts w:eastAsia="宋体" w:hint="eastAsia"/>
          <w:sz w:val="28"/>
          <w:szCs w:val="28"/>
        </w:rPr>
        <w:t>元，净收益</w:t>
      </w:r>
      <w:r>
        <w:rPr>
          <w:rFonts w:eastAsia="宋体" w:hint="eastAsia"/>
          <w:sz w:val="28"/>
          <w:szCs w:val="28"/>
        </w:rPr>
        <w:t>3400</w:t>
      </w:r>
      <w:r>
        <w:rPr>
          <w:rFonts w:eastAsia="宋体" w:hint="eastAsia"/>
          <w:sz w:val="28"/>
          <w:szCs w:val="28"/>
        </w:rPr>
        <w:t>元。</w:t>
      </w:r>
      <w:r>
        <w:rPr>
          <w:rFonts w:eastAsia="宋体" w:hint="eastAsia"/>
          <w:sz w:val="28"/>
          <w:szCs w:val="28"/>
        </w:rPr>
        <w:t>与当地种植的传统作物相比，</w:t>
      </w:r>
      <w:proofErr w:type="gramStart"/>
      <w:r>
        <w:rPr>
          <w:rFonts w:eastAsia="宋体" w:hint="eastAsia"/>
          <w:sz w:val="28"/>
          <w:szCs w:val="28"/>
        </w:rPr>
        <w:t>藜麦产业</w:t>
      </w:r>
      <w:proofErr w:type="gramEnd"/>
      <w:r>
        <w:rPr>
          <w:rFonts w:eastAsia="宋体" w:hint="eastAsia"/>
          <w:sz w:val="28"/>
          <w:szCs w:val="28"/>
        </w:rPr>
        <w:t>以其耗水量低、化肥用量少、无农药残留、种</w:t>
      </w:r>
      <w:r>
        <w:rPr>
          <w:rFonts w:eastAsia="宋体" w:hint="eastAsia"/>
          <w:sz w:val="28"/>
          <w:szCs w:val="28"/>
        </w:rPr>
        <w:lastRenderedPageBreak/>
        <w:t>植成本低、利润高等优势，正发展成为推动乡村振兴的新兴产业。</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本标准实施</w:t>
      </w:r>
      <w:r>
        <w:rPr>
          <w:rFonts w:eastAsia="宋体" w:hint="eastAsia"/>
          <w:sz w:val="28"/>
          <w:szCs w:val="28"/>
        </w:rPr>
        <w:t>还能充分利用边际土地</w:t>
      </w:r>
      <w:r>
        <w:rPr>
          <w:rFonts w:eastAsia="宋体" w:hint="eastAsia"/>
          <w:sz w:val="28"/>
          <w:szCs w:val="28"/>
        </w:rPr>
        <w:t>，预期的社会经济效益、环境效益和生态效益也较为显著。</w:t>
      </w: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四、与现行有关法律、法规和国家标准、行业标准、地方标准的关系</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本标准的制定以《中华人民共和国</w:t>
      </w:r>
      <w:r>
        <w:rPr>
          <w:rFonts w:eastAsia="宋体" w:hint="eastAsia"/>
          <w:sz w:val="28"/>
          <w:szCs w:val="28"/>
        </w:rPr>
        <w:t>标准</w:t>
      </w:r>
      <w:r w:rsidR="00FB44D3">
        <w:rPr>
          <w:rFonts w:eastAsia="宋体" w:hint="eastAsia"/>
          <w:sz w:val="28"/>
          <w:szCs w:val="28"/>
        </w:rPr>
        <w:t>化</w:t>
      </w:r>
      <w:r>
        <w:rPr>
          <w:rFonts w:eastAsia="宋体" w:hint="eastAsia"/>
          <w:sz w:val="28"/>
          <w:szCs w:val="28"/>
        </w:rPr>
        <w:t>法》、《中华人民共和国农业法》为依据，并在符合</w:t>
      </w:r>
      <w:r>
        <w:rPr>
          <w:rFonts w:eastAsia="宋体" w:hint="eastAsia"/>
          <w:sz w:val="28"/>
          <w:szCs w:val="28"/>
        </w:rPr>
        <w:t>GB/T 1.1</w:t>
      </w:r>
      <w:r>
        <w:rPr>
          <w:rFonts w:eastAsia="宋体" w:hint="eastAsia"/>
          <w:sz w:val="28"/>
          <w:szCs w:val="28"/>
        </w:rPr>
        <w:t>—</w:t>
      </w:r>
      <w:r>
        <w:rPr>
          <w:rFonts w:eastAsia="宋体" w:hint="eastAsia"/>
          <w:sz w:val="28"/>
          <w:szCs w:val="28"/>
        </w:rPr>
        <w:t>2020</w:t>
      </w:r>
      <w:r>
        <w:rPr>
          <w:rFonts w:eastAsia="宋体" w:hint="eastAsia"/>
          <w:sz w:val="28"/>
          <w:szCs w:val="28"/>
        </w:rPr>
        <w:t>《标准化工作导则第</w:t>
      </w:r>
      <w:r>
        <w:rPr>
          <w:rFonts w:eastAsia="宋体" w:hint="eastAsia"/>
          <w:sz w:val="28"/>
          <w:szCs w:val="28"/>
        </w:rPr>
        <w:t>1</w:t>
      </w:r>
      <w:r>
        <w:rPr>
          <w:rFonts w:eastAsia="宋体" w:hint="eastAsia"/>
          <w:sz w:val="28"/>
          <w:szCs w:val="28"/>
        </w:rPr>
        <w:t>部分：标准化文件的结构和起草规则》和《农业标准编写规则》的基础上，参照了相关的国家和地方标准。产地环境部分按照</w:t>
      </w:r>
      <w:r>
        <w:rPr>
          <w:rFonts w:eastAsia="宋体" w:hint="eastAsia"/>
          <w:sz w:val="28"/>
          <w:szCs w:val="28"/>
        </w:rPr>
        <w:t>GB 3095</w:t>
      </w:r>
      <w:r>
        <w:rPr>
          <w:rFonts w:eastAsia="宋体" w:hint="eastAsia"/>
          <w:sz w:val="28"/>
          <w:szCs w:val="28"/>
        </w:rPr>
        <w:t xml:space="preserve"> </w:t>
      </w:r>
      <w:r>
        <w:rPr>
          <w:rFonts w:eastAsia="宋体" w:hint="eastAsia"/>
          <w:sz w:val="28"/>
          <w:szCs w:val="28"/>
        </w:rPr>
        <w:t>环境空气质量标准执行，</w:t>
      </w:r>
      <w:r>
        <w:rPr>
          <w:rFonts w:eastAsia="宋体" w:hint="eastAsia"/>
          <w:sz w:val="28"/>
          <w:szCs w:val="28"/>
        </w:rPr>
        <w:t>农田灌溉水质标准依据</w:t>
      </w:r>
      <w:r>
        <w:rPr>
          <w:rFonts w:eastAsia="宋体" w:hint="eastAsia"/>
          <w:sz w:val="28"/>
          <w:szCs w:val="28"/>
        </w:rPr>
        <w:t xml:space="preserve">GB </w:t>
      </w:r>
      <w:r>
        <w:rPr>
          <w:rFonts w:eastAsia="宋体" w:hint="eastAsia"/>
          <w:sz w:val="28"/>
          <w:szCs w:val="28"/>
        </w:rPr>
        <w:t xml:space="preserve">5084 </w:t>
      </w:r>
      <w:r>
        <w:rPr>
          <w:rFonts w:eastAsia="宋体" w:hint="eastAsia"/>
          <w:sz w:val="28"/>
          <w:szCs w:val="28"/>
        </w:rPr>
        <w:t>农田灌溉水质标准，土壤环境质量</w:t>
      </w:r>
      <w:r>
        <w:rPr>
          <w:rFonts w:eastAsia="宋体" w:hint="eastAsia"/>
          <w:sz w:val="28"/>
          <w:szCs w:val="28"/>
        </w:rPr>
        <w:t>按照</w:t>
      </w:r>
      <w:r>
        <w:rPr>
          <w:rFonts w:eastAsia="宋体" w:hint="eastAsia"/>
          <w:sz w:val="28"/>
          <w:szCs w:val="28"/>
        </w:rPr>
        <w:t>GB 1</w:t>
      </w:r>
      <w:r>
        <w:rPr>
          <w:rFonts w:eastAsia="宋体" w:hint="eastAsia"/>
          <w:sz w:val="28"/>
          <w:szCs w:val="28"/>
        </w:rPr>
        <w:t xml:space="preserve">5618 </w:t>
      </w:r>
      <w:r>
        <w:rPr>
          <w:rFonts w:eastAsia="宋体" w:hint="eastAsia"/>
          <w:sz w:val="28"/>
          <w:szCs w:val="28"/>
        </w:rPr>
        <w:t>土壤环境质量</w:t>
      </w:r>
      <w:r>
        <w:rPr>
          <w:rFonts w:eastAsia="宋体" w:hint="eastAsia"/>
          <w:sz w:val="28"/>
          <w:szCs w:val="28"/>
        </w:rPr>
        <w:t xml:space="preserve"> </w:t>
      </w:r>
      <w:r>
        <w:rPr>
          <w:rFonts w:eastAsia="宋体" w:hint="eastAsia"/>
          <w:sz w:val="28"/>
          <w:szCs w:val="28"/>
        </w:rPr>
        <w:t>农用地土壤污染风险管控标准（试行）执行，</w:t>
      </w:r>
      <w:r>
        <w:rPr>
          <w:rFonts w:eastAsia="宋体" w:hint="eastAsia"/>
          <w:sz w:val="28"/>
          <w:szCs w:val="28"/>
        </w:rPr>
        <w:t>病虫害防治按照</w:t>
      </w:r>
      <w:r>
        <w:rPr>
          <w:rFonts w:eastAsia="宋体" w:hint="eastAsia"/>
          <w:sz w:val="28"/>
          <w:szCs w:val="28"/>
        </w:rPr>
        <w:t xml:space="preserve">GB/T 8321 </w:t>
      </w:r>
      <w:r>
        <w:rPr>
          <w:rFonts w:eastAsia="宋体" w:hint="eastAsia"/>
          <w:sz w:val="28"/>
          <w:szCs w:val="28"/>
        </w:rPr>
        <w:t>（所有部分）</w:t>
      </w:r>
      <w:r>
        <w:rPr>
          <w:rFonts w:eastAsia="宋体" w:hint="eastAsia"/>
          <w:sz w:val="28"/>
          <w:szCs w:val="28"/>
        </w:rPr>
        <w:t xml:space="preserve"> </w:t>
      </w:r>
      <w:r>
        <w:rPr>
          <w:rFonts w:eastAsia="宋体" w:hint="eastAsia"/>
          <w:sz w:val="28"/>
          <w:szCs w:val="28"/>
        </w:rPr>
        <w:t>农药合理使用准则和</w:t>
      </w:r>
      <w:r>
        <w:rPr>
          <w:rFonts w:eastAsia="宋体" w:hint="eastAsia"/>
          <w:sz w:val="28"/>
          <w:szCs w:val="28"/>
        </w:rPr>
        <w:t>NY/T 1276</w:t>
      </w:r>
      <w:bookmarkStart w:id="2" w:name="_GoBack"/>
      <w:bookmarkEnd w:id="2"/>
      <w:r>
        <w:rPr>
          <w:rFonts w:eastAsia="宋体" w:hint="eastAsia"/>
          <w:sz w:val="28"/>
          <w:szCs w:val="28"/>
        </w:rPr>
        <w:t xml:space="preserve"> </w:t>
      </w:r>
      <w:r>
        <w:rPr>
          <w:rFonts w:eastAsia="宋体" w:hint="eastAsia"/>
          <w:sz w:val="28"/>
          <w:szCs w:val="28"/>
        </w:rPr>
        <w:t>农药安全使用规范</w:t>
      </w:r>
      <w:r>
        <w:rPr>
          <w:rFonts w:eastAsia="宋体" w:hint="eastAsia"/>
          <w:sz w:val="28"/>
          <w:szCs w:val="28"/>
        </w:rPr>
        <w:t xml:space="preserve"> </w:t>
      </w:r>
      <w:r>
        <w:rPr>
          <w:rFonts w:eastAsia="宋体" w:hint="eastAsia"/>
          <w:sz w:val="28"/>
          <w:szCs w:val="28"/>
        </w:rPr>
        <w:t>总则执行</w:t>
      </w:r>
      <w:r>
        <w:rPr>
          <w:rFonts w:eastAsia="宋体" w:hint="eastAsia"/>
          <w:sz w:val="28"/>
          <w:szCs w:val="28"/>
        </w:rPr>
        <w:t>，</w:t>
      </w:r>
      <w:r>
        <w:rPr>
          <w:rFonts w:eastAsia="宋体" w:hint="eastAsia"/>
          <w:sz w:val="28"/>
          <w:szCs w:val="28"/>
        </w:rPr>
        <w:t>施肥按照</w:t>
      </w:r>
      <w:r>
        <w:rPr>
          <w:rFonts w:eastAsia="宋体" w:hint="eastAsia"/>
          <w:sz w:val="28"/>
          <w:szCs w:val="28"/>
        </w:rPr>
        <w:t>NY</w:t>
      </w:r>
      <w:r>
        <w:rPr>
          <w:rFonts w:eastAsia="宋体" w:hint="eastAsia"/>
          <w:sz w:val="28"/>
          <w:szCs w:val="28"/>
        </w:rPr>
        <w:t>/T</w:t>
      </w:r>
      <w:r>
        <w:rPr>
          <w:rFonts w:eastAsia="宋体" w:hint="eastAsia"/>
          <w:sz w:val="28"/>
          <w:szCs w:val="28"/>
        </w:rPr>
        <w:t xml:space="preserve"> </w:t>
      </w:r>
      <w:r>
        <w:rPr>
          <w:rFonts w:eastAsia="宋体" w:hint="eastAsia"/>
          <w:sz w:val="28"/>
          <w:szCs w:val="28"/>
        </w:rPr>
        <w:t>496</w:t>
      </w:r>
      <w:r>
        <w:rPr>
          <w:rFonts w:eastAsia="宋体" w:hint="eastAsia"/>
          <w:sz w:val="28"/>
          <w:szCs w:val="28"/>
        </w:rPr>
        <w:t xml:space="preserve"> </w:t>
      </w:r>
      <w:r>
        <w:rPr>
          <w:rFonts w:eastAsia="宋体" w:hint="eastAsia"/>
          <w:sz w:val="28"/>
          <w:szCs w:val="28"/>
        </w:rPr>
        <w:t>肥料合理使用准则</w:t>
      </w:r>
      <w:r>
        <w:rPr>
          <w:rFonts w:eastAsia="宋体" w:hint="eastAsia"/>
          <w:sz w:val="28"/>
          <w:szCs w:val="28"/>
        </w:rPr>
        <w:t xml:space="preserve"> </w:t>
      </w:r>
      <w:r>
        <w:rPr>
          <w:rFonts w:eastAsia="宋体" w:hint="eastAsia"/>
          <w:sz w:val="28"/>
          <w:szCs w:val="28"/>
        </w:rPr>
        <w:t>通则、</w:t>
      </w:r>
      <w:r>
        <w:rPr>
          <w:rFonts w:eastAsia="宋体" w:hint="eastAsia"/>
          <w:sz w:val="28"/>
          <w:szCs w:val="28"/>
        </w:rPr>
        <w:t>NY/T</w:t>
      </w:r>
      <w:r>
        <w:rPr>
          <w:rFonts w:eastAsia="宋体" w:hint="eastAsia"/>
          <w:sz w:val="28"/>
          <w:szCs w:val="28"/>
        </w:rPr>
        <w:t xml:space="preserve"> </w:t>
      </w:r>
      <w:r>
        <w:rPr>
          <w:rFonts w:eastAsia="宋体" w:hint="eastAsia"/>
          <w:sz w:val="28"/>
          <w:szCs w:val="28"/>
        </w:rPr>
        <w:t>525</w:t>
      </w:r>
      <w:r>
        <w:rPr>
          <w:rFonts w:eastAsia="宋体" w:hint="eastAsia"/>
          <w:sz w:val="28"/>
          <w:szCs w:val="28"/>
        </w:rPr>
        <w:t xml:space="preserve"> </w:t>
      </w:r>
      <w:r>
        <w:rPr>
          <w:rFonts w:eastAsia="宋体" w:hint="eastAsia"/>
          <w:sz w:val="28"/>
          <w:szCs w:val="28"/>
        </w:rPr>
        <w:t>有机肥料执行。这些国家和行业标准也是本标准形成的主要依据。</w:t>
      </w: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五、征求意见和分歧处理情况</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本标准的编制是按照规程制定的基本原则，依据现行的法律、法规和国家强制性标准，与文件中规定协调一致。本标准广泛征求了有关专家、生产单位和相关部门的意见，完善本标准的内容和结构。不同意见和分歧，根据标准制定的原则和目的协商解决。</w:t>
      </w: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六、推动标准实施的措施建议</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建议本标准作为推荐性地方标准发布和实施。本标准对</w:t>
      </w:r>
      <w:r>
        <w:rPr>
          <w:rFonts w:eastAsia="宋体" w:hint="eastAsia"/>
          <w:sz w:val="28"/>
          <w:szCs w:val="28"/>
        </w:rPr>
        <w:t>铁岭地区</w:t>
      </w:r>
      <w:proofErr w:type="gramStart"/>
      <w:r>
        <w:rPr>
          <w:rFonts w:eastAsia="宋体" w:hint="eastAsia"/>
          <w:sz w:val="28"/>
          <w:szCs w:val="28"/>
        </w:rPr>
        <w:t>藜</w:t>
      </w:r>
      <w:proofErr w:type="gramEnd"/>
      <w:r>
        <w:rPr>
          <w:rFonts w:eastAsia="宋体" w:hint="eastAsia"/>
          <w:sz w:val="28"/>
          <w:szCs w:val="28"/>
        </w:rPr>
        <w:t>麦栽培</w:t>
      </w:r>
      <w:r>
        <w:rPr>
          <w:rFonts w:eastAsia="宋体" w:hint="eastAsia"/>
          <w:sz w:val="28"/>
          <w:szCs w:val="28"/>
        </w:rPr>
        <w:t>环境、品种选择、整地施肥、播种、田间管理、病虫害防治、采收等技术环节进行统一和规范。有效解决了现实生产中品</w:t>
      </w:r>
      <w:r>
        <w:rPr>
          <w:rFonts w:eastAsia="宋体" w:hint="eastAsia"/>
          <w:sz w:val="28"/>
          <w:szCs w:val="28"/>
        </w:rPr>
        <w:lastRenderedPageBreak/>
        <w:t>种选择不当、</w:t>
      </w:r>
      <w:r>
        <w:rPr>
          <w:rFonts w:eastAsia="宋体" w:hint="eastAsia"/>
          <w:sz w:val="28"/>
          <w:szCs w:val="28"/>
        </w:rPr>
        <w:t>播期、密度、采收期不确定</w:t>
      </w:r>
      <w:r>
        <w:rPr>
          <w:rFonts w:eastAsia="宋体" w:hint="eastAsia"/>
          <w:sz w:val="28"/>
          <w:szCs w:val="28"/>
        </w:rPr>
        <w:t>等问题，在提升</w:t>
      </w:r>
      <w:proofErr w:type="gramStart"/>
      <w:r>
        <w:rPr>
          <w:rFonts w:eastAsia="宋体" w:hint="eastAsia"/>
          <w:sz w:val="28"/>
          <w:szCs w:val="28"/>
        </w:rPr>
        <w:t>藜麦</w:t>
      </w:r>
      <w:r>
        <w:rPr>
          <w:rFonts w:eastAsia="宋体" w:hint="eastAsia"/>
          <w:sz w:val="28"/>
          <w:szCs w:val="28"/>
        </w:rPr>
        <w:t>产品</w:t>
      </w:r>
      <w:proofErr w:type="gramEnd"/>
      <w:r>
        <w:rPr>
          <w:rFonts w:eastAsia="宋体" w:hint="eastAsia"/>
          <w:sz w:val="28"/>
          <w:szCs w:val="28"/>
        </w:rPr>
        <w:t>的</w:t>
      </w:r>
      <w:r>
        <w:rPr>
          <w:rFonts w:eastAsia="宋体" w:hint="eastAsia"/>
          <w:sz w:val="28"/>
          <w:szCs w:val="28"/>
        </w:rPr>
        <w:t>产量和</w:t>
      </w:r>
      <w:r>
        <w:rPr>
          <w:rFonts w:eastAsia="宋体" w:hint="eastAsia"/>
          <w:sz w:val="28"/>
          <w:szCs w:val="28"/>
        </w:rPr>
        <w:t>品质，提高产品的经济附加值，增加农民收益等方面具有重要意义。因此，建议本标准在</w:t>
      </w:r>
      <w:r>
        <w:rPr>
          <w:rFonts w:eastAsia="宋体" w:hint="eastAsia"/>
          <w:sz w:val="28"/>
          <w:szCs w:val="28"/>
        </w:rPr>
        <w:t>铁岭地区不与主粮争地情况下，一般土壤肥力或边际土地上</w:t>
      </w:r>
      <w:r>
        <w:rPr>
          <w:rFonts w:eastAsia="宋体" w:hint="eastAsia"/>
          <w:sz w:val="28"/>
          <w:szCs w:val="28"/>
        </w:rPr>
        <w:t>进行示范和推广。</w:t>
      </w: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七、拟作为强制性地方标准的须写明明确的法律法规依据</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本文件为推荐性地方标准。</w:t>
      </w:r>
    </w:p>
    <w:p w:rsidR="00DE0894" w:rsidRDefault="001A1085">
      <w:pPr>
        <w:adjustRightInd w:val="0"/>
        <w:snapToGrid w:val="0"/>
        <w:spacing w:line="560" w:lineRule="exact"/>
        <w:ind w:firstLineChars="200" w:firstLine="562"/>
        <w:rPr>
          <w:rFonts w:eastAsia="宋体" w:hAnsi="宋体"/>
          <w:b/>
          <w:sz w:val="28"/>
          <w:szCs w:val="28"/>
        </w:rPr>
      </w:pPr>
      <w:r>
        <w:rPr>
          <w:rFonts w:eastAsia="宋体" w:hAnsi="宋体" w:hint="eastAsia"/>
          <w:b/>
          <w:sz w:val="28"/>
          <w:szCs w:val="28"/>
        </w:rPr>
        <w:t>八、其他应说明的事项</w:t>
      </w:r>
    </w:p>
    <w:p w:rsidR="00DE0894" w:rsidRDefault="001A1085">
      <w:pPr>
        <w:autoSpaceDE w:val="0"/>
        <w:autoSpaceDN w:val="0"/>
        <w:adjustRightInd w:val="0"/>
        <w:snapToGrid w:val="0"/>
        <w:spacing w:line="560" w:lineRule="exact"/>
        <w:ind w:firstLineChars="200" w:firstLine="560"/>
        <w:jc w:val="left"/>
        <w:rPr>
          <w:rFonts w:eastAsia="宋体"/>
          <w:sz w:val="28"/>
          <w:szCs w:val="28"/>
        </w:rPr>
      </w:pPr>
      <w:r>
        <w:rPr>
          <w:rFonts w:eastAsia="宋体" w:hint="eastAsia"/>
          <w:sz w:val="28"/>
          <w:szCs w:val="28"/>
        </w:rPr>
        <w:t>无。</w:t>
      </w:r>
    </w:p>
    <w:p w:rsidR="00DE0894" w:rsidRDefault="00DE0894">
      <w:pPr>
        <w:spacing w:line="560" w:lineRule="exact"/>
        <w:ind w:right="560"/>
        <w:jc w:val="right"/>
        <w:rPr>
          <w:rFonts w:ascii="仿宋" w:eastAsia="仿宋" w:hAnsi="仿宋"/>
          <w:sz w:val="28"/>
          <w:szCs w:val="28"/>
        </w:rPr>
      </w:pPr>
    </w:p>
    <w:p w:rsidR="00DE0894" w:rsidRDefault="001A1085">
      <w:pPr>
        <w:adjustRightInd w:val="0"/>
        <w:snapToGrid w:val="0"/>
        <w:spacing w:line="560" w:lineRule="exact"/>
        <w:jc w:val="right"/>
        <w:rPr>
          <w:rFonts w:eastAsia="宋体"/>
          <w:bCs/>
          <w:sz w:val="28"/>
          <w:szCs w:val="28"/>
        </w:rPr>
      </w:pPr>
      <w:proofErr w:type="gramStart"/>
      <w:r>
        <w:rPr>
          <w:rFonts w:eastAsia="宋体" w:hint="eastAsia"/>
          <w:bCs/>
          <w:sz w:val="28"/>
          <w:szCs w:val="28"/>
        </w:rPr>
        <w:t>藜</w:t>
      </w:r>
      <w:proofErr w:type="gramEnd"/>
      <w:r>
        <w:rPr>
          <w:rFonts w:eastAsia="宋体" w:hint="eastAsia"/>
          <w:bCs/>
          <w:sz w:val="28"/>
          <w:szCs w:val="28"/>
        </w:rPr>
        <w:t>麦栽培技术规程</w:t>
      </w:r>
    </w:p>
    <w:p w:rsidR="00DE0894" w:rsidRDefault="001A1085">
      <w:pPr>
        <w:adjustRightInd w:val="0"/>
        <w:snapToGrid w:val="0"/>
        <w:spacing w:line="560" w:lineRule="exact"/>
        <w:jc w:val="right"/>
        <w:rPr>
          <w:rFonts w:eastAsia="宋体"/>
          <w:bCs/>
          <w:sz w:val="28"/>
          <w:szCs w:val="28"/>
        </w:rPr>
      </w:pPr>
      <w:r>
        <w:rPr>
          <w:rFonts w:eastAsia="宋体"/>
          <w:bCs/>
          <w:sz w:val="28"/>
          <w:szCs w:val="28"/>
        </w:rPr>
        <w:t>地方标准编制小组</w:t>
      </w:r>
    </w:p>
    <w:p w:rsidR="00DE0894" w:rsidRDefault="00DE0894">
      <w:pPr>
        <w:adjustRightInd w:val="0"/>
        <w:snapToGrid w:val="0"/>
        <w:spacing w:line="560" w:lineRule="exact"/>
        <w:jc w:val="right"/>
        <w:rPr>
          <w:rFonts w:eastAsia="宋体"/>
          <w:bCs/>
          <w:sz w:val="28"/>
          <w:szCs w:val="28"/>
        </w:rPr>
      </w:pPr>
    </w:p>
    <w:sectPr w:rsidR="00DE0894">
      <w:footerReference w:type="default" r:id="rId7"/>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85" w:rsidRDefault="001A1085">
      <w:r>
        <w:separator/>
      </w:r>
    </w:p>
  </w:endnote>
  <w:endnote w:type="continuationSeparator" w:id="0">
    <w:p w:rsidR="001A1085" w:rsidRDefault="001A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Y郛.">
    <w:altName w:val="黑体"/>
    <w:charset w:val="86"/>
    <w:family w:val="swiss"/>
    <w:pitch w:val="default"/>
    <w:sig w:usb0="00000000" w:usb1="0000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894" w:rsidRDefault="001A1085">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894" w:rsidRDefault="001A1085">
                          <w:pPr>
                            <w:pStyle w:val="a9"/>
                          </w:pPr>
                          <w:r>
                            <w:fldChar w:fldCharType="begin"/>
                          </w:r>
                          <w:r>
                            <w:instrText xml:space="preserve"> PAGE  \* MERGEFORMAT </w:instrText>
                          </w:r>
                          <w:r>
                            <w:fldChar w:fldCharType="separate"/>
                          </w:r>
                          <w:r w:rsidR="00FB44D3">
                            <w:rPr>
                              <w:noProof/>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E0894" w:rsidRDefault="001A1085">
                    <w:pPr>
                      <w:pStyle w:val="a9"/>
                    </w:pPr>
                    <w:r>
                      <w:fldChar w:fldCharType="begin"/>
                    </w:r>
                    <w:r>
                      <w:instrText xml:space="preserve"> PAGE  \* MERGEFORMAT </w:instrText>
                    </w:r>
                    <w:r>
                      <w:fldChar w:fldCharType="separate"/>
                    </w:r>
                    <w:r w:rsidR="00FB44D3">
                      <w:rPr>
                        <w:noProof/>
                      </w:rPr>
                      <w:t>14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85" w:rsidRDefault="001A1085">
      <w:r>
        <w:separator/>
      </w:r>
    </w:p>
  </w:footnote>
  <w:footnote w:type="continuationSeparator" w:id="0">
    <w:p w:rsidR="001A1085" w:rsidRDefault="001A1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I0YmMxNGEyNDlmZjBiZTE1YzU4NzE3MzIyMjg5MGUifQ=="/>
  </w:docVars>
  <w:rsids>
    <w:rsidRoot w:val="004472B4"/>
    <w:rsid w:val="97FF056F"/>
    <w:rsid w:val="99F78C0B"/>
    <w:rsid w:val="9DFFBC31"/>
    <w:rsid w:val="ABDD4B9B"/>
    <w:rsid w:val="B4B75430"/>
    <w:rsid w:val="B6C33FE0"/>
    <w:rsid w:val="BBF3B7CB"/>
    <w:rsid w:val="BE5D45B6"/>
    <w:rsid w:val="BFBFBB0E"/>
    <w:rsid w:val="C5FDD8BE"/>
    <w:rsid w:val="C7FF4ADA"/>
    <w:rsid w:val="DFEE50D9"/>
    <w:rsid w:val="E7DF6E27"/>
    <w:rsid w:val="EAF7CDB5"/>
    <w:rsid w:val="EDE7D486"/>
    <w:rsid w:val="EDFF1689"/>
    <w:rsid w:val="EE3B25CF"/>
    <w:rsid w:val="EEEFCD15"/>
    <w:rsid w:val="EFAEED42"/>
    <w:rsid w:val="F3B105D2"/>
    <w:rsid w:val="F58BA033"/>
    <w:rsid w:val="F5B799B6"/>
    <w:rsid w:val="F5E5B27C"/>
    <w:rsid w:val="FDCC6F1D"/>
    <w:rsid w:val="FEBCD043"/>
    <w:rsid w:val="FFB728F3"/>
    <w:rsid w:val="000077B0"/>
    <w:rsid w:val="00031168"/>
    <w:rsid w:val="00035D29"/>
    <w:rsid w:val="00083ED5"/>
    <w:rsid w:val="00085706"/>
    <w:rsid w:val="00087881"/>
    <w:rsid w:val="000948FA"/>
    <w:rsid w:val="00097065"/>
    <w:rsid w:val="000978EB"/>
    <w:rsid w:val="000A5937"/>
    <w:rsid w:val="000F23F6"/>
    <w:rsid w:val="000F6193"/>
    <w:rsid w:val="000F7E83"/>
    <w:rsid w:val="001114A8"/>
    <w:rsid w:val="001206E2"/>
    <w:rsid w:val="001235A4"/>
    <w:rsid w:val="00126936"/>
    <w:rsid w:val="00193B2D"/>
    <w:rsid w:val="0019577F"/>
    <w:rsid w:val="001A1085"/>
    <w:rsid w:val="001A54B1"/>
    <w:rsid w:val="001B1ADE"/>
    <w:rsid w:val="001B35A4"/>
    <w:rsid w:val="001B42FF"/>
    <w:rsid w:val="001B5AA7"/>
    <w:rsid w:val="001C093D"/>
    <w:rsid w:val="001E0317"/>
    <w:rsid w:val="001F2317"/>
    <w:rsid w:val="00212291"/>
    <w:rsid w:val="00214F36"/>
    <w:rsid w:val="00256E09"/>
    <w:rsid w:val="00257981"/>
    <w:rsid w:val="002600FF"/>
    <w:rsid w:val="00261006"/>
    <w:rsid w:val="00292B50"/>
    <w:rsid w:val="002A746B"/>
    <w:rsid w:val="002B2C11"/>
    <w:rsid w:val="002B7E04"/>
    <w:rsid w:val="002D36BB"/>
    <w:rsid w:val="002D3E0E"/>
    <w:rsid w:val="002D6C39"/>
    <w:rsid w:val="003357D8"/>
    <w:rsid w:val="00335FEB"/>
    <w:rsid w:val="0034689C"/>
    <w:rsid w:val="00346A79"/>
    <w:rsid w:val="00370887"/>
    <w:rsid w:val="00372E4E"/>
    <w:rsid w:val="0039379F"/>
    <w:rsid w:val="003A24F3"/>
    <w:rsid w:val="003C196D"/>
    <w:rsid w:val="003C1EE9"/>
    <w:rsid w:val="003C2469"/>
    <w:rsid w:val="003C7B67"/>
    <w:rsid w:val="003E2FB0"/>
    <w:rsid w:val="003F0836"/>
    <w:rsid w:val="004127AF"/>
    <w:rsid w:val="004134E7"/>
    <w:rsid w:val="00414414"/>
    <w:rsid w:val="00414E86"/>
    <w:rsid w:val="00424891"/>
    <w:rsid w:val="004327CA"/>
    <w:rsid w:val="004366C6"/>
    <w:rsid w:val="00441121"/>
    <w:rsid w:val="0044264E"/>
    <w:rsid w:val="004472B4"/>
    <w:rsid w:val="004579F1"/>
    <w:rsid w:val="00460B84"/>
    <w:rsid w:val="0047462F"/>
    <w:rsid w:val="00493A4E"/>
    <w:rsid w:val="0049403F"/>
    <w:rsid w:val="004A020D"/>
    <w:rsid w:val="004D133F"/>
    <w:rsid w:val="004E59B1"/>
    <w:rsid w:val="004F676A"/>
    <w:rsid w:val="00501846"/>
    <w:rsid w:val="005041EC"/>
    <w:rsid w:val="00505C1E"/>
    <w:rsid w:val="0050676E"/>
    <w:rsid w:val="0053597F"/>
    <w:rsid w:val="005476CE"/>
    <w:rsid w:val="005733B9"/>
    <w:rsid w:val="00575E70"/>
    <w:rsid w:val="00576B8D"/>
    <w:rsid w:val="00597C38"/>
    <w:rsid w:val="005B2DC9"/>
    <w:rsid w:val="005C39E7"/>
    <w:rsid w:val="005C413F"/>
    <w:rsid w:val="005D4C53"/>
    <w:rsid w:val="005D5E60"/>
    <w:rsid w:val="005D7CA9"/>
    <w:rsid w:val="005E178E"/>
    <w:rsid w:val="005E2887"/>
    <w:rsid w:val="005F04C0"/>
    <w:rsid w:val="006137D1"/>
    <w:rsid w:val="00613E91"/>
    <w:rsid w:val="006143AB"/>
    <w:rsid w:val="00614798"/>
    <w:rsid w:val="0064291F"/>
    <w:rsid w:val="00650BF2"/>
    <w:rsid w:val="006C7BB3"/>
    <w:rsid w:val="006E1488"/>
    <w:rsid w:val="006F6303"/>
    <w:rsid w:val="006F7BAA"/>
    <w:rsid w:val="007003B3"/>
    <w:rsid w:val="0070785B"/>
    <w:rsid w:val="007078D6"/>
    <w:rsid w:val="00716AFB"/>
    <w:rsid w:val="00716DA0"/>
    <w:rsid w:val="00717EFB"/>
    <w:rsid w:val="00726193"/>
    <w:rsid w:val="007335AA"/>
    <w:rsid w:val="00752214"/>
    <w:rsid w:val="007536B1"/>
    <w:rsid w:val="0075763C"/>
    <w:rsid w:val="0075771A"/>
    <w:rsid w:val="00772EE0"/>
    <w:rsid w:val="00792A7E"/>
    <w:rsid w:val="0079702F"/>
    <w:rsid w:val="007B6B58"/>
    <w:rsid w:val="007E3475"/>
    <w:rsid w:val="007E4983"/>
    <w:rsid w:val="007E5943"/>
    <w:rsid w:val="007F0B45"/>
    <w:rsid w:val="00806F26"/>
    <w:rsid w:val="008131F2"/>
    <w:rsid w:val="0081459B"/>
    <w:rsid w:val="00817C42"/>
    <w:rsid w:val="00822A03"/>
    <w:rsid w:val="00864AE0"/>
    <w:rsid w:val="00872E51"/>
    <w:rsid w:val="00886E83"/>
    <w:rsid w:val="00896968"/>
    <w:rsid w:val="008A0388"/>
    <w:rsid w:val="008A0BFA"/>
    <w:rsid w:val="008C084F"/>
    <w:rsid w:val="0091425A"/>
    <w:rsid w:val="0093653C"/>
    <w:rsid w:val="00936938"/>
    <w:rsid w:val="009445E3"/>
    <w:rsid w:val="00944B7D"/>
    <w:rsid w:val="0095094D"/>
    <w:rsid w:val="00966083"/>
    <w:rsid w:val="009723A5"/>
    <w:rsid w:val="009755C0"/>
    <w:rsid w:val="00980F57"/>
    <w:rsid w:val="009977CB"/>
    <w:rsid w:val="009A00E0"/>
    <w:rsid w:val="009A3977"/>
    <w:rsid w:val="009C3E37"/>
    <w:rsid w:val="009D293A"/>
    <w:rsid w:val="009D6BC6"/>
    <w:rsid w:val="009E0C0D"/>
    <w:rsid w:val="009E3BC9"/>
    <w:rsid w:val="009E695E"/>
    <w:rsid w:val="009F2E44"/>
    <w:rsid w:val="00A07350"/>
    <w:rsid w:val="00A14365"/>
    <w:rsid w:val="00A15CA5"/>
    <w:rsid w:val="00A22131"/>
    <w:rsid w:val="00A228AB"/>
    <w:rsid w:val="00A264B2"/>
    <w:rsid w:val="00A348D9"/>
    <w:rsid w:val="00A40E99"/>
    <w:rsid w:val="00A416D6"/>
    <w:rsid w:val="00A81377"/>
    <w:rsid w:val="00A91432"/>
    <w:rsid w:val="00AA57D2"/>
    <w:rsid w:val="00AB3AEA"/>
    <w:rsid w:val="00AB453E"/>
    <w:rsid w:val="00AB56CA"/>
    <w:rsid w:val="00AF5BAD"/>
    <w:rsid w:val="00AF6884"/>
    <w:rsid w:val="00B07CB1"/>
    <w:rsid w:val="00B301D8"/>
    <w:rsid w:val="00B34A03"/>
    <w:rsid w:val="00B4229B"/>
    <w:rsid w:val="00B453B7"/>
    <w:rsid w:val="00B548B3"/>
    <w:rsid w:val="00B6543F"/>
    <w:rsid w:val="00B7031D"/>
    <w:rsid w:val="00B739FE"/>
    <w:rsid w:val="00BA3DF7"/>
    <w:rsid w:val="00BB12B0"/>
    <w:rsid w:val="00BC37A0"/>
    <w:rsid w:val="00BF6770"/>
    <w:rsid w:val="00C071E2"/>
    <w:rsid w:val="00C10E09"/>
    <w:rsid w:val="00C1460D"/>
    <w:rsid w:val="00C22668"/>
    <w:rsid w:val="00C36E13"/>
    <w:rsid w:val="00C408C7"/>
    <w:rsid w:val="00C45D03"/>
    <w:rsid w:val="00C64002"/>
    <w:rsid w:val="00C64883"/>
    <w:rsid w:val="00C64B5A"/>
    <w:rsid w:val="00C84F1B"/>
    <w:rsid w:val="00C87253"/>
    <w:rsid w:val="00CA2F43"/>
    <w:rsid w:val="00CB7F43"/>
    <w:rsid w:val="00CC528A"/>
    <w:rsid w:val="00CF6514"/>
    <w:rsid w:val="00D03EB7"/>
    <w:rsid w:val="00D1533F"/>
    <w:rsid w:val="00D2524B"/>
    <w:rsid w:val="00D26DD2"/>
    <w:rsid w:val="00D274BF"/>
    <w:rsid w:val="00D518B9"/>
    <w:rsid w:val="00D51E20"/>
    <w:rsid w:val="00D55601"/>
    <w:rsid w:val="00D5590B"/>
    <w:rsid w:val="00D64541"/>
    <w:rsid w:val="00D804E9"/>
    <w:rsid w:val="00D85843"/>
    <w:rsid w:val="00DD75A9"/>
    <w:rsid w:val="00DE0894"/>
    <w:rsid w:val="00DE7857"/>
    <w:rsid w:val="00DF506B"/>
    <w:rsid w:val="00E008FE"/>
    <w:rsid w:val="00E1711C"/>
    <w:rsid w:val="00E265CC"/>
    <w:rsid w:val="00E27AAC"/>
    <w:rsid w:val="00E31FBF"/>
    <w:rsid w:val="00E326E9"/>
    <w:rsid w:val="00E42233"/>
    <w:rsid w:val="00E5064C"/>
    <w:rsid w:val="00E64558"/>
    <w:rsid w:val="00E754F3"/>
    <w:rsid w:val="00EA59A0"/>
    <w:rsid w:val="00EC4FA7"/>
    <w:rsid w:val="00EF210F"/>
    <w:rsid w:val="00EF4A4A"/>
    <w:rsid w:val="00F35B79"/>
    <w:rsid w:val="00F36FE4"/>
    <w:rsid w:val="00F41B46"/>
    <w:rsid w:val="00F54515"/>
    <w:rsid w:val="00F57927"/>
    <w:rsid w:val="00F74E20"/>
    <w:rsid w:val="00F756DD"/>
    <w:rsid w:val="00F76F9F"/>
    <w:rsid w:val="00FB44D3"/>
    <w:rsid w:val="00FD44CE"/>
    <w:rsid w:val="00FE142D"/>
    <w:rsid w:val="00FF0354"/>
    <w:rsid w:val="00FF58CD"/>
    <w:rsid w:val="01401F5A"/>
    <w:rsid w:val="018207C5"/>
    <w:rsid w:val="03AE3AF3"/>
    <w:rsid w:val="04842AA6"/>
    <w:rsid w:val="04D07C7E"/>
    <w:rsid w:val="06345E06"/>
    <w:rsid w:val="063E0A32"/>
    <w:rsid w:val="08832E42"/>
    <w:rsid w:val="0927268A"/>
    <w:rsid w:val="09486C55"/>
    <w:rsid w:val="09A80FE4"/>
    <w:rsid w:val="09A93826"/>
    <w:rsid w:val="09CB6A81"/>
    <w:rsid w:val="09D75580"/>
    <w:rsid w:val="0AEA2F37"/>
    <w:rsid w:val="0B36274A"/>
    <w:rsid w:val="0C30706F"/>
    <w:rsid w:val="0CBE715D"/>
    <w:rsid w:val="0ED71A24"/>
    <w:rsid w:val="10BB3F46"/>
    <w:rsid w:val="111A66DC"/>
    <w:rsid w:val="13882BDE"/>
    <w:rsid w:val="143376FC"/>
    <w:rsid w:val="14534E2B"/>
    <w:rsid w:val="14B1017B"/>
    <w:rsid w:val="15D1541F"/>
    <w:rsid w:val="167F6870"/>
    <w:rsid w:val="16842491"/>
    <w:rsid w:val="16F16F6A"/>
    <w:rsid w:val="182E6B59"/>
    <w:rsid w:val="187077B5"/>
    <w:rsid w:val="1A385A6D"/>
    <w:rsid w:val="1B8D3B96"/>
    <w:rsid w:val="1D7E2B1A"/>
    <w:rsid w:val="1DC11D64"/>
    <w:rsid w:val="1DFC8B86"/>
    <w:rsid w:val="1E1A0BB5"/>
    <w:rsid w:val="1FB2231A"/>
    <w:rsid w:val="212745E2"/>
    <w:rsid w:val="213A4390"/>
    <w:rsid w:val="260E7FC9"/>
    <w:rsid w:val="26FE66A3"/>
    <w:rsid w:val="29DA6B40"/>
    <w:rsid w:val="2AC03A35"/>
    <w:rsid w:val="2BA715A0"/>
    <w:rsid w:val="2C646107"/>
    <w:rsid w:val="2D3D485F"/>
    <w:rsid w:val="2E3B3926"/>
    <w:rsid w:val="2FA23C5C"/>
    <w:rsid w:val="30D575B3"/>
    <w:rsid w:val="30F32296"/>
    <w:rsid w:val="321E144D"/>
    <w:rsid w:val="36303169"/>
    <w:rsid w:val="37431B27"/>
    <w:rsid w:val="377B7743"/>
    <w:rsid w:val="387172CD"/>
    <w:rsid w:val="38A00F55"/>
    <w:rsid w:val="38FB0572"/>
    <w:rsid w:val="3ACB049C"/>
    <w:rsid w:val="3B742225"/>
    <w:rsid w:val="3BEE00C6"/>
    <w:rsid w:val="3BF21AFB"/>
    <w:rsid w:val="3BFFD2EF"/>
    <w:rsid w:val="3D5914F0"/>
    <w:rsid w:val="3E111FAD"/>
    <w:rsid w:val="3EDB4408"/>
    <w:rsid w:val="3FBDE6A0"/>
    <w:rsid w:val="3FCFCC61"/>
    <w:rsid w:val="3FECD070"/>
    <w:rsid w:val="406D3E12"/>
    <w:rsid w:val="413E755D"/>
    <w:rsid w:val="41717932"/>
    <w:rsid w:val="4210458C"/>
    <w:rsid w:val="42206C63"/>
    <w:rsid w:val="42D55C9F"/>
    <w:rsid w:val="42FB50A8"/>
    <w:rsid w:val="438C01BF"/>
    <w:rsid w:val="44876376"/>
    <w:rsid w:val="44F31176"/>
    <w:rsid w:val="45723C79"/>
    <w:rsid w:val="46010231"/>
    <w:rsid w:val="47020921"/>
    <w:rsid w:val="4A835FE1"/>
    <w:rsid w:val="4B6747B3"/>
    <w:rsid w:val="4BBA1ED6"/>
    <w:rsid w:val="4BC95C91"/>
    <w:rsid w:val="4BFF79F7"/>
    <w:rsid w:val="4CD81552"/>
    <w:rsid w:val="4EFFFFF8"/>
    <w:rsid w:val="4F300C15"/>
    <w:rsid w:val="4FC96B8B"/>
    <w:rsid w:val="50055E16"/>
    <w:rsid w:val="50C01D3C"/>
    <w:rsid w:val="50F6750C"/>
    <w:rsid w:val="51166120"/>
    <w:rsid w:val="51DC2BA6"/>
    <w:rsid w:val="52296492"/>
    <w:rsid w:val="53AE528F"/>
    <w:rsid w:val="540C7047"/>
    <w:rsid w:val="541E01A5"/>
    <w:rsid w:val="55480552"/>
    <w:rsid w:val="55DA73FC"/>
    <w:rsid w:val="56D402F0"/>
    <w:rsid w:val="56EA7B13"/>
    <w:rsid w:val="57FF4F49"/>
    <w:rsid w:val="5A160DB9"/>
    <w:rsid w:val="5B7FA374"/>
    <w:rsid w:val="5BB6732C"/>
    <w:rsid w:val="5D287A7D"/>
    <w:rsid w:val="5DFA6BC0"/>
    <w:rsid w:val="5EE4072F"/>
    <w:rsid w:val="5FFF25E4"/>
    <w:rsid w:val="61B00E0F"/>
    <w:rsid w:val="62783C0B"/>
    <w:rsid w:val="64EA33D4"/>
    <w:rsid w:val="65A43583"/>
    <w:rsid w:val="666E24E8"/>
    <w:rsid w:val="686053D0"/>
    <w:rsid w:val="68663C2D"/>
    <w:rsid w:val="6A1707C7"/>
    <w:rsid w:val="6B776F5F"/>
    <w:rsid w:val="6BCF0C2E"/>
    <w:rsid w:val="6C44161C"/>
    <w:rsid w:val="6CB57C48"/>
    <w:rsid w:val="6CCD06F5"/>
    <w:rsid w:val="6D316368"/>
    <w:rsid w:val="6D5B09CB"/>
    <w:rsid w:val="6DAF3A33"/>
    <w:rsid w:val="6EDA575C"/>
    <w:rsid w:val="6EDE3954"/>
    <w:rsid w:val="708C3591"/>
    <w:rsid w:val="70B623BC"/>
    <w:rsid w:val="711A294B"/>
    <w:rsid w:val="72A9042B"/>
    <w:rsid w:val="733E5017"/>
    <w:rsid w:val="757F93CF"/>
    <w:rsid w:val="765341F3"/>
    <w:rsid w:val="76FF2DCF"/>
    <w:rsid w:val="77356731"/>
    <w:rsid w:val="777367F2"/>
    <w:rsid w:val="77FC724F"/>
    <w:rsid w:val="7875635D"/>
    <w:rsid w:val="7A1E16FE"/>
    <w:rsid w:val="7A4D3BC3"/>
    <w:rsid w:val="7AB160CE"/>
    <w:rsid w:val="7B2B4851"/>
    <w:rsid w:val="7B575887"/>
    <w:rsid w:val="7BFB5155"/>
    <w:rsid w:val="7C7E7F19"/>
    <w:rsid w:val="7CF7E9AD"/>
    <w:rsid w:val="7DB7C164"/>
    <w:rsid w:val="7DFF178F"/>
    <w:rsid w:val="7ED004C0"/>
    <w:rsid w:val="7FAA36AE"/>
    <w:rsid w:val="7FBDFF48"/>
    <w:rsid w:val="7FD04767"/>
    <w:rsid w:val="7FDE533E"/>
    <w:rsid w:val="7FE78982"/>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8E48F-FCE1-4716-8DE8-020E98C2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paragraph" w:styleId="2">
    <w:name w:val="heading 2"/>
    <w:basedOn w:val="a"/>
    <w:next w:val="a"/>
    <w:autoRedefine/>
    <w:uiPriority w:val="9"/>
    <w:unhideWhenUsed/>
    <w:qFormat/>
    <w:pPr>
      <w:keepNext/>
      <w:keepLines/>
      <w:spacing w:before="260" w:after="260" w:line="413" w:lineRule="auto"/>
      <w:outlineLvl w:val="1"/>
    </w:pPr>
    <w:rPr>
      <w:rFonts w:ascii="Arial" w:eastAsia="黑体" w:hAnsi="Arial"/>
      <w:b/>
    </w:rPr>
  </w:style>
  <w:style w:type="paragraph" w:styleId="3">
    <w:name w:val="heading 3"/>
    <w:basedOn w:val="a"/>
    <w:next w:val="a"/>
    <w:qFormat/>
    <w:pPr>
      <w:keepNext/>
      <w:keepLines/>
      <w:spacing w:before="260" w:after="260" w:line="416" w:lineRule="atLeast"/>
      <w:outlineLvl w:val="2"/>
    </w:pPr>
    <w:rPr>
      <w:rFonts w:ascii="Calibri" w:eastAsia="宋体"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autoRedefine/>
    <w:qFormat/>
    <w:rPr>
      <w:rFonts w:ascii="Arial" w:eastAsia="黑体" w:hAnsi="Arial"/>
      <w:sz w:val="20"/>
      <w:szCs w:val="20"/>
    </w:rPr>
  </w:style>
  <w:style w:type="paragraph" w:styleId="a4">
    <w:name w:val="annotation text"/>
    <w:basedOn w:val="a"/>
    <w:link w:val="a5"/>
    <w:autoRedefine/>
    <w:uiPriority w:val="99"/>
    <w:semiHidden/>
    <w:unhideWhenUsed/>
    <w:qFormat/>
    <w:pPr>
      <w:jc w:val="left"/>
    </w:pPr>
  </w:style>
  <w:style w:type="paragraph" w:styleId="a6">
    <w:name w:val="Plain Text"/>
    <w:basedOn w:val="a"/>
    <w:autoRedefine/>
    <w:unhideWhenUsed/>
    <w:qFormat/>
    <w:rPr>
      <w:rFonts w:ascii="宋体" w:hAnsi="Courier New"/>
      <w:kern w:val="0"/>
      <w:sz w:val="20"/>
      <w:szCs w:val="20"/>
    </w:rPr>
  </w:style>
  <w:style w:type="paragraph" w:styleId="a7">
    <w:name w:val="Balloon Text"/>
    <w:basedOn w:val="a"/>
    <w:link w:val="a8"/>
    <w:autoRedefine/>
    <w:uiPriority w:val="99"/>
    <w:semiHidden/>
    <w:unhideWhenUsed/>
    <w:qFormat/>
    <w:rPr>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autoRedefine/>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hint="eastAsia"/>
      <w:kern w:val="0"/>
      <w:sz w:val="24"/>
      <w:szCs w:val="24"/>
    </w:rPr>
  </w:style>
  <w:style w:type="paragraph" w:styleId="ad">
    <w:name w:val="Normal (Web)"/>
    <w:basedOn w:val="a"/>
    <w:autoRedefine/>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4"/>
    <w:next w:val="a4"/>
    <w:link w:val="af"/>
    <w:autoRedefine/>
    <w:uiPriority w:val="99"/>
    <w:semiHidden/>
    <w:unhideWhenUsed/>
    <w:qFormat/>
    <w:rPr>
      <w:b/>
      <w:bCs/>
    </w:rPr>
  </w:style>
  <w:style w:type="table" w:styleId="af0">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autoRedefine/>
    <w:qFormat/>
    <w:rPr>
      <w:b/>
    </w:rPr>
  </w:style>
  <w:style w:type="character" w:styleId="af2">
    <w:name w:val="page number"/>
    <w:basedOn w:val="a0"/>
    <w:autoRedefine/>
    <w:qFormat/>
  </w:style>
  <w:style w:type="character" w:styleId="af3">
    <w:name w:val="annotation reference"/>
    <w:basedOn w:val="a0"/>
    <w:autoRedefine/>
    <w:uiPriority w:val="99"/>
    <w:semiHidden/>
    <w:unhideWhenUsed/>
    <w:qFormat/>
    <w:rPr>
      <w:sz w:val="21"/>
      <w:szCs w:val="21"/>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paragraph" w:styleId="af4">
    <w:name w:val="List Paragraph"/>
    <w:basedOn w:val="a"/>
    <w:autoRedefine/>
    <w:uiPriority w:val="34"/>
    <w:qFormat/>
    <w:pPr>
      <w:ind w:firstLineChars="200" w:firstLine="420"/>
    </w:pPr>
  </w:style>
  <w:style w:type="character" w:customStyle="1" w:styleId="a8">
    <w:name w:val="批注框文本 字符"/>
    <w:basedOn w:val="a0"/>
    <w:link w:val="a7"/>
    <w:autoRedefine/>
    <w:uiPriority w:val="99"/>
    <w:semiHidden/>
    <w:qFormat/>
    <w:rPr>
      <w:rFonts w:ascii="Times New Roman" w:eastAsia="仿宋_GB2312" w:hAnsi="Times New Roman" w:cs="Times New Roman"/>
      <w:sz w:val="18"/>
      <w:szCs w:val="18"/>
    </w:rPr>
  </w:style>
  <w:style w:type="paragraph" w:customStyle="1" w:styleId="af5">
    <w:name w:val="段"/>
    <w:link w:val="Char"/>
    <w:autoRedefine/>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5"/>
    <w:autoRedefine/>
    <w:qFormat/>
    <w:rPr>
      <w:rFonts w:ascii="宋体" w:eastAsia="宋体" w:hAnsi="Times New Roman" w:cs="Times New Roman"/>
      <w:kern w:val="0"/>
      <w:szCs w:val="20"/>
    </w:rPr>
  </w:style>
  <w:style w:type="paragraph" w:customStyle="1" w:styleId="Default">
    <w:name w:val="Default"/>
    <w:autoRedefine/>
    <w:qFormat/>
    <w:pPr>
      <w:widowControl w:val="0"/>
      <w:autoSpaceDE w:val="0"/>
      <w:autoSpaceDN w:val="0"/>
      <w:adjustRightInd w:val="0"/>
    </w:pPr>
    <w:rPr>
      <w:rFonts w:ascii="黑体Y郛." w:eastAsia="黑体Y郛." w:cs="黑体Y郛."/>
      <w:color w:val="000000"/>
      <w:sz w:val="24"/>
      <w:szCs w:val="24"/>
    </w:rPr>
  </w:style>
  <w:style w:type="paragraph" w:customStyle="1" w:styleId="1">
    <w:name w:val="修订1"/>
    <w:autoRedefine/>
    <w:hidden/>
    <w:uiPriority w:val="99"/>
    <w:semiHidden/>
    <w:qFormat/>
    <w:rPr>
      <w:rFonts w:eastAsia="仿宋_GB2312"/>
      <w:kern w:val="2"/>
      <w:sz w:val="32"/>
      <w:szCs w:val="32"/>
    </w:rPr>
  </w:style>
  <w:style w:type="character" w:customStyle="1" w:styleId="a5">
    <w:name w:val="批注文字 字符"/>
    <w:basedOn w:val="a0"/>
    <w:link w:val="a4"/>
    <w:autoRedefine/>
    <w:uiPriority w:val="99"/>
    <w:semiHidden/>
    <w:qFormat/>
    <w:rPr>
      <w:rFonts w:ascii="Times New Roman" w:eastAsia="仿宋_GB2312" w:hAnsi="Times New Roman" w:cs="Times New Roman"/>
      <w:sz w:val="32"/>
      <w:szCs w:val="32"/>
    </w:rPr>
  </w:style>
  <w:style w:type="character" w:customStyle="1" w:styleId="af">
    <w:name w:val="批注主题 字符"/>
    <w:basedOn w:val="a5"/>
    <w:link w:val="ae"/>
    <w:autoRedefine/>
    <w:uiPriority w:val="99"/>
    <w:semiHidden/>
    <w:qFormat/>
    <w:rPr>
      <w:rFonts w:ascii="Times New Roman" w:eastAsia="仿宋_GB2312" w:hAnsi="Times New Roman" w:cs="Times New Roman"/>
      <w:b/>
      <w:bCs/>
      <w:sz w:val="32"/>
      <w:szCs w:val="32"/>
    </w:rPr>
  </w:style>
  <w:style w:type="character" w:customStyle="1" w:styleId="font11">
    <w:name w:val="font11"/>
    <w:basedOn w:val="a0"/>
    <w:autoRedefine/>
    <w:qFormat/>
    <w:rPr>
      <w:rFonts w:ascii="Times New Roman" w:hAnsi="Times New Roman" w:cs="Times New Roman" w:hint="default"/>
      <w:color w:val="000000"/>
      <w:sz w:val="15"/>
      <w:szCs w:val="15"/>
      <w:u w:val="none"/>
    </w:rPr>
  </w:style>
  <w:style w:type="character" w:customStyle="1" w:styleId="font21">
    <w:name w:val="font21"/>
    <w:basedOn w:val="a0"/>
    <w:autoRedefine/>
    <w:qFormat/>
    <w:rPr>
      <w:rFonts w:ascii="宋体" w:eastAsia="宋体" w:hAnsi="宋体" w:cs="宋体" w:hint="eastAsia"/>
      <w:color w:val="000000"/>
      <w:sz w:val="15"/>
      <w:szCs w:val="1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1758</Words>
  <Characters>10026</Characters>
  <Application>Microsoft Office Word</Application>
  <DocSecurity>0</DocSecurity>
  <Lines>83</Lines>
  <Paragraphs>23</Paragraphs>
  <ScaleCrop>false</ScaleCrop>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威 刘</dc:creator>
  <cp:lastModifiedBy>Administrator</cp:lastModifiedBy>
  <cp:revision>3</cp:revision>
  <cp:lastPrinted>2024-10-08T02:26:00Z</cp:lastPrinted>
  <dcterms:created xsi:type="dcterms:W3CDTF">2025-01-26T01:22:00Z</dcterms:created>
  <dcterms:modified xsi:type="dcterms:W3CDTF">2025-01-26T01:23:00Z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2AC52522BD764471996D625E477FEB9B_13</vt:lpwstr>
  </property>
</Properties>
</file>