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30" w:lineRule="atLeast"/>
        <w:rPr>
          <w:rFonts w:ascii="仿宋_GB2312" w:eastAsia="仿宋_GB2312" w:cs="仿宋_GB2312"/>
          <w:bCs/>
          <w:kern w:val="2"/>
          <w:sz w:val="32"/>
          <w:szCs w:val="32"/>
        </w:rPr>
      </w:pPr>
      <w:r>
        <w:rPr>
          <w:rFonts w:hint="eastAsia" w:ascii="仿宋_GB2312" w:eastAsia="仿宋_GB2312" w:cs="仿宋_GB2312"/>
          <w:bCs/>
          <w:kern w:val="2"/>
          <w:sz w:val="32"/>
          <w:szCs w:val="32"/>
        </w:rPr>
        <w:t>附件</w:t>
      </w:r>
    </w:p>
    <w:p>
      <w:pPr>
        <w:pStyle w:val="4"/>
        <w:spacing w:before="0" w:beforeAutospacing="0" w:after="0" w:afterAutospacing="0" w:line="330" w:lineRule="atLeast"/>
        <w:jc w:val="center"/>
        <w:rPr>
          <w:rFonts w:hint="eastAsia" w:ascii="仿宋_GB2312" w:eastAsia="仿宋_GB2312" w:cs="仿宋_GB2312"/>
          <w:b/>
          <w:kern w:val="2"/>
          <w:sz w:val="44"/>
          <w:szCs w:val="44"/>
          <w:lang w:eastAsia="zh-CN"/>
        </w:rPr>
      </w:pPr>
      <w:r>
        <w:rPr>
          <w:rFonts w:hint="eastAsia" w:ascii="仿宋_GB2312" w:eastAsia="仿宋_GB2312" w:cs="仿宋_GB2312"/>
          <w:b/>
          <w:kern w:val="2"/>
          <w:sz w:val="44"/>
          <w:szCs w:val="44"/>
        </w:rPr>
        <w:t>202</w:t>
      </w:r>
      <w:r>
        <w:rPr>
          <w:rFonts w:hint="eastAsia" w:ascii="仿宋_GB2312" w:eastAsia="仿宋_GB2312" w:cs="仿宋_GB2312"/>
          <w:b/>
          <w:kern w:val="2"/>
          <w:sz w:val="44"/>
          <w:szCs w:val="44"/>
          <w:lang w:val="en-US" w:eastAsia="zh-CN"/>
        </w:rPr>
        <w:t>5</w:t>
      </w:r>
      <w:r>
        <w:rPr>
          <w:rFonts w:hint="eastAsia" w:ascii="仿宋_GB2312" w:eastAsia="仿宋_GB2312" w:cs="仿宋_GB2312"/>
          <w:b/>
          <w:kern w:val="2"/>
          <w:sz w:val="44"/>
          <w:szCs w:val="44"/>
        </w:rPr>
        <w:t>年铁岭市烟花爆竹产品质量专项监督抽查</w:t>
      </w:r>
      <w:r>
        <w:rPr>
          <w:rFonts w:hint="eastAsia" w:ascii="仿宋_GB2312" w:eastAsia="仿宋_GB2312" w:cs="仿宋_GB2312"/>
          <w:b/>
          <w:kern w:val="2"/>
          <w:sz w:val="44"/>
          <w:szCs w:val="44"/>
          <w:lang w:eastAsia="zh-CN"/>
        </w:rPr>
        <w:t>不合格名单</w:t>
      </w:r>
    </w:p>
    <w:p>
      <w:pPr>
        <w:rPr>
          <w:rFonts w:hint="eastAsia"/>
        </w:rPr>
      </w:pPr>
      <w:r>
        <w:rPr>
          <w:rFonts w:hint="eastAsia"/>
        </w:rPr>
        <w:t xml:space="preserve">        </w:t>
      </w:r>
    </w:p>
    <w:tbl>
      <w:tblPr>
        <w:tblStyle w:val="5"/>
        <w:tblW w:w="145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3070"/>
        <w:gridCol w:w="2239"/>
        <w:gridCol w:w="1824"/>
        <w:gridCol w:w="1273"/>
        <w:gridCol w:w="1814"/>
        <w:gridCol w:w="1336"/>
        <w:gridCol w:w="2328"/>
      </w:tblGrid>
      <w:tr>
        <w:trPr>
          <w:trHeight w:val="576" w:hRule="atLeast"/>
          <w:tblHeader/>
          <w:jc w:val="center"/>
        </w:trPr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2"/>
              </w:rPr>
              <w:t>序号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2"/>
              </w:rPr>
              <w:t>受检单位</w:t>
            </w:r>
          </w:p>
        </w:tc>
        <w:tc>
          <w:tcPr>
            <w:tcW w:w="22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cs="宋体"/>
                <w:b/>
                <w:bCs/>
                <w:color w:val="000000"/>
                <w:kern w:val="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2"/>
              </w:rPr>
              <w:t>标称生产企业名称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2"/>
              </w:rPr>
              <w:t>产品详细名称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2"/>
              </w:rPr>
              <w:t>规格型号</w:t>
            </w:r>
          </w:p>
        </w:tc>
        <w:tc>
          <w:tcPr>
            <w:tcW w:w="1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2"/>
              </w:rPr>
              <w:t>生产日期-批号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2"/>
              </w:rPr>
              <w:t>抽查结果</w:t>
            </w:r>
          </w:p>
        </w:tc>
        <w:tc>
          <w:tcPr>
            <w:tcW w:w="2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2"/>
              </w:rPr>
              <w:t>不合格项目</w:t>
            </w:r>
          </w:p>
        </w:tc>
      </w:tr>
      <w:tr>
        <w:trPr>
          <w:trHeight w:val="480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2"/>
              </w:rPr>
            </w:pPr>
            <w:r>
              <w:rPr>
                <w:rFonts w:hint="eastAsia" w:hAnsi="宋体" w:cs="宋体"/>
                <w:kern w:val="2"/>
              </w:rPr>
              <w:t>1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2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2"/>
              </w:rPr>
              <w:t>铁岭</w:t>
            </w:r>
            <w:r>
              <w:rPr>
                <w:rFonts w:hint="eastAsia" w:hAnsi="宋体" w:cs="宋体"/>
                <w:color w:val="000000"/>
                <w:kern w:val="2"/>
                <w:lang w:eastAsia="zh-CN"/>
              </w:rPr>
              <w:t>市清河区汇丰日杂有限责任公司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2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lang w:eastAsia="zh-CN"/>
              </w:rPr>
              <w:t>宜章鸿兴烟花爆竹有限公司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2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lang w:eastAsia="zh-CN"/>
              </w:rPr>
              <w:t>钻石红地毯（爆竹类）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kern w:val="2"/>
                <w:lang w:val="en-US" w:eastAsia="zh-CN"/>
              </w:rPr>
            </w:pPr>
            <w:r>
              <w:rPr>
                <w:rStyle w:val="10"/>
                <w:rFonts w:hint="eastAsia"/>
                <w:kern w:val="2"/>
                <w:lang w:val="en-US" w:eastAsia="zh-CN"/>
              </w:rPr>
              <w:t>1248个/卷单个药量:0.18g、总药量：449g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</w:rPr>
            </w:pPr>
            <w:r>
              <w:rPr>
                <w:rFonts w:hint="eastAsia" w:hAnsi="宋体" w:cs="宋体"/>
                <w:color w:val="000000"/>
                <w:kern w:val="2"/>
              </w:rPr>
              <w:t>2023-</w:t>
            </w:r>
            <w:r>
              <w:rPr>
                <w:rFonts w:hint="eastAsia" w:hAnsi="宋体" w:cs="宋体"/>
                <w:color w:val="000000"/>
                <w:kern w:val="2"/>
                <w:lang w:val="en-US" w:eastAsia="zh-CN"/>
              </w:rPr>
              <w:t>7</w:t>
            </w:r>
            <w:r>
              <w:rPr>
                <w:rFonts w:hint="eastAsia" w:hAnsi="宋体" w:cs="宋体"/>
                <w:color w:val="000000"/>
                <w:kern w:val="2"/>
              </w:rPr>
              <w:t>/-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</w:rPr>
            </w:pPr>
            <w:r>
              <w:rPr>
                <w:rFonts w:hint="eastAsia" w:hAnsi="宋体" w:cs="宋体"/>
                <w:color w:val="000000"/>
                <w:kern w:val="2"/>
              </w:rPr>
              <w:t>不合格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宋体"/>
                <w:color w:val="000000"/>
                <w:kern w:val="2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lang w:val="en-US" w:eastAsia="zh-CN"/>
              </w:rPr>
              <w:t>燃放性能：计数类产品计量误差</w:t>
            </w:r>
          </w:p>
        </w:tc>
      </w:tr>
      <w:tr>
        <w:trPr>
          <w:trHeight w:val="480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2"/>
              </w:rPr>
            </w:pPr>
            <w:r>
              <w:rPr>
                <w:rFonts w:hint="eastAsia" w:hAnsi="宋体" w:cs="宋体"/>
                <w:kern w:val="2"/>
              </w:rPr>
              <w:t>2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2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lang w:eastAsia="zh-CN"/>
              </w:rPr>
              <w:t>开原烟花爆竹有限公司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2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lang w:eastAsia="zh-CN"/>
              </w:rPr>
              <w:t>上栗县金华出口花炮厂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2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lang w:eastAsia="zh-CN"/>
              </w:rPr>
              <w:t>萍乡鞭炮（爆竹类）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kern w:val="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lang w:val="en-US" w:eastAsia="zh-CN"/>
              </w:rPr>
              <w:t>1300粒/挂、单个药量：0.05g、总药量：65g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</w:rPr>
            </w:pPr>
            <w:r>
              <w:rPr>
                <w:rFonts w:hint="eastAsia" w:hAnsi="宋体" w:cs="宋体"/>
                <w:color w:val="000000"/>
                <w:kern w:val="2"/>
              </w:rPr>
              <w:t>202</w:t>
            </w:r>
            <w:r>
              <w:rPr>
                <w:rFonts w:hint="eastAsia" w:hAnsi="宋体" w:cs="宋体"/>
                <w:color w:val="000000"/>
                <w:kern w:val="2"/>
                <w:lang w:val="en-US" w:eastAsia="zh-CN"/>
              </w:rPr>
              <w:t>4</w:t>
            </w:r>
            <w:r>
              <w:rPr>
                <w:rFonts w:hint="eastAsia" w:hAnsi="宋体" w:cs="宋体"/>
                <w:color w:val="000000"/>
                <w:kern w:val="2"/>
              </w:rPr>
              <w:t>-0</w:t>
            </w:r>
            <w:r>
              <w:rPr>
                <w:rFonts w:hint="eastAsia" w:hAnsi="宋体" w:cs="宋体"/>
                <w:color w:val="000000"/>
                <w:kern w:val="2"/>
                <w:lang w:val="en-US" w:eastAsia="zh-CN"/>
              </w:rPr>
              <w:t>6</w:t>
            </w:r>
            <w:r>
              <w:rPr>
                <w:rFonts w:hint="eastAsia" w:hAnsi="宋体" w:cs="宋体"/>
                <w:color w:val="000000"/>
                <w:kern w:val="2"/>
              </w:rPr>
              <w:t>-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</w:rPr>
            </w:pPr>
            <w:r>
              <w:rPr>
                <w:rFonts w:hint="eastAsia" w:hAnsi="宋体" w:cs="宋体"/>
                <w:color w:val="000000"/>
                <w:kern w:val="2"/>
              </w:rPr>
              <w:t>不合格</w:t>
            </w:r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2"/>
              </w:rPr>
            </w:pPr>
            <w:r>
              <w:rPr>
                <w:rFonts w:hint="eastAsia"/>
                <w:color w:val="000000"/>
                <w:kern w:val="2"/>
                <w:lang w:val="en-US" w:eastAsia="zh-CN"/>
              </w:rPr>
              <w:t>燃放性能：计数类产品计量误差</w:t>
            </w:r>
          </w:p>
        </w:tc>
      </w:tr>
      <w:tr>
        <w:trPr>
          <w:trHeight w:val="480" w:hRule="atLeast"/>
          <w:jc w:val="center"/>
        </w:trPr>
        <w:tc>
          <w:tcPr>
            <w:tcW w:w="7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2"/>
              </w:rPr>
            </w:pPr>
            <w:r>
              <w:rPr>
                <w:rFonts w:hint="eastAsia" w:hAnsi="宋体" w:cs="宋体"/>
                <w:kern w:val="2"/>
              </w:rPr>
              <w:t>3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kern w:val="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lang w:val="en-US" w:eastAsia="zh-CN"/>
              </w:rPr>
              <w:t>铁岭县红门鞭炮烟花有限公司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2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lang w:eastAsia="zh-CN"/>
              </w:rPr>
              <w:t>湖南省宏达花炮有限责任公司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hAnsi="宋体" w:eastAsia="宋体" w:cs="宋体"/>
                <w:color w:val="000000"/>
                <w:kern w:val="2"/>
                <w:lang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lang w:eastAsia="zh-CN"/>
              </w:rPr>
              <w:t>笛音发财蕾王（组合烟花）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hAnsi="宋体" w:eastAsia="宋体" w:cs="宋体"/>
                <w:color w:val="000000"/>
                <w:kern w:val="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kern w:val="2"/>
                <w:lang w:eastAsia="zh-CN"/>
              </w:rPr>
              <w:t>组合发数：</w:t>
            </w:r>
            <w:r>
              <w:rPr>
                <w:rFonts w:hint="eastAsia" w:hAnsi="宋体" w:cs="宋体"/>
                <w:color w:val="000000"/>
                <w:kern w:val="2"/>
                <w:lang w:val="en-US" w:eastAsia="zh-CN"/>
              </w:rPr>
              <w:t>20发、单发药量：3g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</w:rPr>
            </w:pPr>
            <w:r>
              <w:rPr>
                <w:rFonts w:hint="eastAsia" w:hAnsi="宋体" w:cs="宋体"/>
                <w:color w:val="000000"/>
                <w:kern w:val="2"/>
              </w:rPr>
              <w:t>202</w:t>
            </w:r>
            <w:r>
              <w:rPr>
                <w:rFonts w:hint="eastAsia" w:hAnsi="宋体" w:cs="宋体"/>
                <w:color w:val="000000"/>
                <w:kern w:val="2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Ansi="宋体" w:cs="宋体"/>
                <w:color w:val="000000"/>
                <w:kern w:val="2"/>
              </w:rPr>
            </w:pPr>
            <w:r>
              <w:rPr>
                <w:rFonts w:hint="eastAsia" w:hAnsi="宋体" w:cs="宋体"/>
                <w:color w:val="000000"/>
                <w:kern w:val="2"/>
              </w:rPr>
              <w:t>不合格</w:t>
            </w:r>
            <w:bookmarkStart w:id="0" w:name="_GoBack"/>
            <w:bookmarkEnd w:id="0"/>
          </w:p>
        </w:tc>
        <w:tc>
          <w:tcPr>
            <w:tcW w:w="2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/>
                <w:kern w:val="2"/>
                <w:lang w:eastAsia="zh-CN"/>
              </w:rPr>
            </w:pPr>
            <w:r>
              <w:rPr>
                <w:rFonts w:hint="eastAsia"/>
                <w:color w:val="000000"/>
                <w:kern w:val="2"/>
                <w:lang w:eastAsia="zh-CN"/>
              </w:rPr>
              <w:t>主体稳定性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414D"/>
    <w:rsid w:val="00035CF9"/>
    <w:rsid w:val="00200A94"/>
    <w:rsid w:val="0026507C"/>
    <w:rsid w:val="00282E21"/>
    <w:rsid w:val="003029C3"/>
    <w:rsid w:val="005F0AC6"/>
    <w:rsid w:val="00614FAC"/>
    <w:rsid w:val="00700765"/>
    <w:rsid w:val="007621BB"/>
    <w:rsid w:val="008A3063"/>
    <w:rsid w:val="008B2FE5"/>
    <w:rsid w:val="00C37DBC"/>
    <w:rsid w:val="00C81031"/>
    <w:rsid w:val="00CF4F72"/>
    <w:rsid w:val="00E9414D"/>
    <w:rsid w:val="00EC5917"/>
    <w:rsid w:val="00F07804"/>
    <w:rsid w:val="3F7B80F6"/>
    <w:rsid w:val="7EE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Ansi="宋体" w:cs="宋体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customStyle="1" w:styleId="9">
    <w:name w:val="字元 字元1 Char Char 字元 字元2 Char Char1 字元 字元"/>
    <w:basedOn w:val="1"/>
    <w:semiHidden/>
    <w:qFormat/>
    <w:uiPriority w:val="0"/>
    <w:pPr>
      <w:widowControl/>
      <w:autoSpaceDE/>
      <w:autoSpaceDN/>
      <w:adjustRightInd/>
      <w:spacing w:after="160" w:line="240" w:lineRule="exact"/>
    </w:pPr>
    <w:rPr>
      <w:rFonts w:ascii="Arial" w:hAnsi="Arial"/>
      <w:kern w:val="2"/>
      <w:sz w:val="22"/>
      <w:szCs w:val="22"/>
      <w:lang w:eastAsia="en-US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11"/>
    <w:basedOn w:val="6"/>
    <w:qFormat/>
    <w:uiPriority w:val="0"/>
    <w:rPr>
      <w:rFonts w:hint="default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2">
    <w:name w:val="font01"/>
    <w:basedOn w:val="6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280</Words>
  <Characters>1601</Characters>
  <Lines>13</Lines>
  <Paragraphs>3</Paragraphs>
  <TotalTime>3</TotalTime>
  <ScaleCrop>false</ScaleCrop>
  <LinksUpToDate>false</LinksUpToDate>
  <CharactersWithSpaces>1878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2020-11-12T05:47:00Z</dcterms:created>
  <dc:creator>Sky123.Org</dc:creator>
  <cp:lastModifiedBy>user</cp:lastModifiedBy>
  <dcterms:modified xsi:type="dcterms:W3CDTF">2025-03-07T08:25:12Z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